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1DF33" w14:textId="7539DC15" w:rsidR="00704D56" w:rsidRDefault="00D1314A" w:rsidP="00704D56">
      <w:pPr>
        <w:rPr>
          <w:rFonts w:ascii="Arial" w:hAnsi="Arial" w:cs="Arial"/>
          <w:b/>
          <w:sz w:val="20"/>
          <w:szCs w:val="20"/>
        </w:rPr>
      </w:pPr>
      <w:r>
        <w:rPr>
          <w:noProof/>
        </w:rPr>
        <w:drawing>
          <wp:anchor distT="0" distB="0" distL="114300" distR="114300" simplePos="0" relativeHeight="251657216" behindDoc="0" locked="0" layoutInCell="1" allowOverlap="1" wp14:anchorId="53B99E23" wp14:editId="77B1A5FD">
            <wp:simplePos x="0" y="0"/>
            <wp:positionH relativeFrom="column">
              <wp:posOffset>-3810</wp:posOffset>
            </wp:positionH>
            <wp:positionV relativeFrom="paragraph">
              <wp:posOffset>-516890</wp:posOffset>
            </wp:positionV>
            <wp:extent cx="1523365" cy="813435"/>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3365" cy="813435"/>
                    </a:xfrm>
                    <a:prstGeom prst="rect">
                      <a:avLst/>
                    </a:prstGeom>
                    <a:noFill/>
                  </pic:spPr>
                </pic:pic>
              </a:graphicData>
            </a:graphic>
            <wp14:sizeRelH relativeFrom="page">
              <wp14:pctWidth>0</wp14:pctWidth>
            </wp14:sizeRelH>
            <wp14:sizeRelV relativeFrom="page">
              <wp14:pctHeight>0</wp14:pctHeight>
            </wp14:sizeRelV>
          </wp:anchor>
        </w:drawing>
      </w:r>
      <w:r w:rsidR="00704D56" w:rsidRPr="00704D56">
        <w:rPr>
          <w:rFonts w:ascii="Arial" w:hAnsi="Arial" w:cs="Arial"/>
          <w:b/>
          <w:sz w:val="20"/>
          <w:szCs w:val="20"/>
        </w:rPr>
        <w:t xml:space="preserve"> </w:t>
      </w:r>
      <w:r w:rsidR="00704D56">
        <w:rPr>
          <w:rFonts w:ascii="Arial" w:hAnsi="Arial" w:cs="Arial"/>
          <w:b/>
          <w:sz w:val="20"/>
          <w:szCs w:val="20"/>
        </w:rPr>
        <w:t xml:space="preserve">                                       </w:t>
      </w:r>
    </w:p>
    <w:p w14:paraId="56BC8676" w14:textId="77777777" w:rsidR="00704D56" w:rsidRPr="00B810D6" w:rsidRDefault="00B810D6" w:rsidP="00044463">
      <w:pPr>
        <w:jc w:val="right"/>
        <w:rPr>
          <w:rFonts w:ascii="Arial" w:hAnsi="Arial" w:cs="Arial"/>
          <w:b/>
          <w:sz w:val="20"/>
          <w:szCs w:val="20"/>
        </w:rPr>
      </w:pPr>
      <w:r>
        <w:rPr>
          <w:rFonts w:ascii="Arial" w:hAnsi="Arial" w:cs="Arial"/>
          <w:b/>
          <w:sz w:val="20"/>
          <w:szCs w:val="20"/>
        </w:rPr>
        <w:t xml:space="preserve">              </w:t>
      </w:r>
      <w:r w:rsidR="00704D56">
        <w:rPr>
          <w:rFonts w:ascii="Arial" w:hAnsi="Arial" w:cs="Arial"/>
          <w:b/>
          <w:sz w:val="20"/>
          <w:szCs w:val="20"/>
        </w:rPr>
        <w:t xml:space="preserve">   </w:t>
      </w:r>
      <w:r w:rsidR="007914EB">
        <w:rPr>
          <w:rFonts w:ascii="Arial" w:hAnsi="Arial" w:cs="Arial"/>
          <w:b/>
          <w:sz w:val="20"/>
          <w:szCs w:val="20"/>
        </w:rPr>
        <w:br/>
        <w:t xml:space="preserve"> </w:t>
      </w:r>
      <w:r w:rsidR="00704D56">
        <w:rPr>
          <w:rFonts w:ascii="Arial" w:hAnsi="Arial" w:cs="Arial"/>
          <w:b/>
          <w:sz w:val="20"/>
          <w:szCs w:val="20"/>
        </w:rPr>
        <w:t xml:space="preserve">                                                                           </w:t>
      </w:r>
    </w:p>
    <w:p w14:paraId="197F3C07" w14:textId="77777777" w:rsidR="00991B8F" w:rsidRDefault="00991B8F">
      <w:pPr>
        <w:rPr>
          <w:rFonts w:ascii="Arial" w:hAnsi="Arial" w:cs="Arial"/>
          <w:b/>
          <w:sz w:val="20"/>
          <w:szCs w:val="20"/>
        </w:rPr>
      </w:pPr>
    </w:p>
    <w:p w14:paraId="412EA63E" w14:textId="77777777" w:rsidR="00411433" w:rsidRPr="00ED082C" w:rsidRDefault="00D82B78" w:rsidP="00411433">
      <w:pPr>
        <w:pStyle w:val="Geenafstand"/>
        <w:rPr>
          <w:b/>
          <w:sz w:val="28"/>
          <w:szCs w:val="28"/>
        </w:rPr>
      </w:pPr>
      <w:r>
        <w:rPr>
          <w:b/>
          <w:sz w:val="28"/>
          <w:szCs w:val="28"/>
        </w:rPr>
        <w:br/>
      </w:r>
      <w:r>
        <w:rPr>
          <w:b/>
          <w:sz w:val="28"/>
          <w:szCs w:val="28"/>
        </w:rPr>
        <w:br/>
      </w:r>
      <w:r w:rsidR="00411433">
        <w:rPr>
          <w:b/>
          <w:sz w:val="28"/>
          <w:szCs w:val="28"/>
        </w:rPr>
        <w:t>P</w:t>
      </w:r>
      <w:r w:rsidR="00411433" w:rsidRPr="00ED082C">
        <w:rPr>
          <w:b/>
          <w:sz w:val="28"/>
          <w:szCs w:val="28"/>
        </w:rPr>
        <w:t>ersbericht</w:t>
      </w:r>
    </w:p>
    <w:p w14:paraId="35AC803A" w14:textId="77777777" w:rsidR="00411433" w:rsidRDefault="00411433" w:rsidP="00411433">
      <w:pPr>
        <w:pStyle w:val="Geenafstand"/>
      </w:pPr>
    </w:p>
    <w:p w14:paraId="35BFF388" w14:textId="77777777" w:rsidR="00411433" w:rsidRDefault="00411433" w:rsidP="00411433">
      <w:pPr>
        <w:pStyle w:val="Geenafstand"/>
      </w:pPr>
    </w:p>
    <w:p w14:paraId="1FEE86AB" w14:textId="77777777" w:rsidR="00411433" w:rsidRPr="00ED082C" w:rsidRDefault="00411433" w:rsidP="00411433">
      <w:pPr>
        <w:pStyle w:val="Geenafstand"/>
      </w:pPr>
      <w:r w:rsidRPr="004417E8">
        <w:t xml:space="preserve">Venlo, </w:t>
      </w:r>
      <w:r w:rsidR="004417E8" w:rsidRPr="004417E8">
        <w:t>24</w:t>
      </w:r>
      <w:r w:rsidRPr="004417E8">
        <w:t xml:space="preserve"> </w:t>
      </w:r>
      <w:r w:rsidR="004417E8" w:rsidRPr="004417E8">
        <w:t>september</w:t>
      </w:r>
      <w:r w:rsidRPr="004417E8">
        <w:t xml:space="preserve"> 20</w:t>
      </w:r>
      <w:r w:rsidR="004417E8" w:rsidRPr="004417E8">
        <w:t>20</w:t>
      </w:r>
    </w:p>
    <w:p w14:paraId="1CB114EE" w14:textId="77777777" w:rsidR="00411433" w:rsidRPr="00ED082C" w:rsidRDefault="00411433" w:rsidP="00411433">
      <w:pPr>
        <w:pStyle w:val="Geenafstand"/>
      </w:pPr>
    </w:p>
    <w:p w14:paraId="507CBAE3" w14:textId="77777777" w:rsidR="00411433" w:rsidRPr="00ED082C" w:rsidRDefault="00411433" w:rsidP="00411433">
      <w:pPr>
        <w:pStyle w:val="Geenafstand"/>
      </w:pPr>
    </w:p>
    <w:p w14:paraId="5C1A7ACB" w14:textId="77777777" w:rsidR="004417E8" w:rsidRDefault="004417E8" w:rsidP="004417E8">
      <w:pPr>
        <w:pStyle w:val="Geenafstand"/>
        <w:spacing w:line="276" w:lineRule="auto"/>
        <w:rPr>
          <w:b/>
          <w:bCs/>
          <w:sz w:val="32"/>
          <w:szCs w:val="32"/>
        </w:rPr>
      </w:pPr>
      <w:r>
        <w:rPr>
          <w:b/>
          <w:bCs/>
          <w:sz w:val="32"/>
          <w:szCs w:val="32"/>
        </w:rPr>
        <w:t xml:space="preserve">GGD roept op: help mee met coronabestrijding </w:t>
      </w:r>
    </w:p>
    <w:p w14:paraId="7EE59FE6" w14:textId="77777777" w:rsidR="001545FA" w:rsidRDefault="001545FA" w:rsidP="004417E8">
      <w:pPr>
        <w:pStyle w:val="Geenafstand"/>
        <w:spacing w:line="276" w:lineRule="auto"/>
        <w:rPr>
          <w:b/>
          <w:bCs/>
          <w:sz w:val="24"/>
          <w:szCs w:val="32"/>
        </w:rPr>
      </w:pPr>
    </w:p>
    <w:p w14:paraId="4A3438CF" w14:textId="77777777" w:rsidR="004417E8" w:rsidRPr="00577FC1" w:rsidRDefault="004417E8" w:rsidP="004417E8">
      <w:pPr>
        <w:pStyle w:val="Geenafstand"/>
        <w:spacing w:line="276" w:lineRule="auto"/>
        <w:rPr>
          <w:b/>
          <w:bCs/>
          <w:sz w:val="24"/>
          <w:szCs w:val="32"/>
        </w:rPr>
      </w:pPr>
      <w:r w:rsidRPr="001545FA">
        <w:rPr>
          <w:b/>
          <w:bCs/>
          <w:sz w:val="24"/>
          <w:szCs w:val="32"/>
        </w:rPr>
        <w:t>“Houd je aan de maatregelen. Ben je toch besmet, volg dan de adviezen van de GGD en informeer zelf je contacten.”</w:t>
      </w:r>
    </w:p>
    <w:p w14:paraId="50743996" w14:textId="77777777" w:rsidR="004417E8" w:rsidRPr="00B4134A" w:rsidRDefault="004417E8" w:rsidP="004417E8">
      <w:pPr>
        <w:pStyle w:val="Geenafstand"/>
        <w:spacing w:line="276" w:lineRule="auto"/>
        <w:rPr>
          <w:rFonts w:cs="Arial"/>
          <w:b/>
          <w:bCs/>
          <w:szCs w:val="20"/>
        </w:rPr>
      </w:pPr>
      <w:r>
        <w:rPr>
          <w:b/>
          <w:sz w:val="32"/>
          <w:szCs w:val="32"/>
        </w:rPr>
        <w:br/>
      </w:r>
      <w:r>
        <w:rPr>
          <w:rFonts w:cs="Arial"/>
          <w:b/>
          <w:bCs/>
          <w:szCs w:val="20"/>
        </w:rPr>
        <w:t>Testen en b</w:t>
      </w:r>
      <w:r w:rsidRPr="00B4134A">
        <w:rPr>
          <w:rFonts w:cs="Arial"/>
          <w:b/>
          <w:bCs/>
          <w:szCs w:val="20"/>
        </w:rPr>
        <w:t xml:space="preserve">ron- en contactonderzoek is van groot belang in de bestrijding van het </w:t>
      </w:r>
      <w:r>
        <w:rPr>
          <w:rFonts w:cs="Arial"/>
          <w:b/>
          <w:bCs/>
          <w:szCs w:val="20"/>
        </w:rPr>
        <w:t>corona</w:t>
      </w:r>
      <w:r w:rsidRPr="00B4134A">
        <w:rPr>
          <w:rFonts w:cs="Arial"/>
          <w:b/>
          <w:bCs/>
          <w:szCs w:val="20"/>
        </w:rPr>
        <w:t xml:space="preserve">virus. Op dit moment stijgt </w:t>
      </w:r>
      <w:r>
        <w:rPr>
          <w:rFonts w:cs="Arial"/>
          <w:b/>
          <w:bCs/>
          <w:szCs w:val="20"/>
        </w:rPr>
        <w:t>het aantal besmettingen</w:t>
      </w:r>
      <w:r w:rsidRPr="00B4134A">
        <w:rPr>
          <w:rFonts w:cs="Arial"/>
          <w:b/>
          <w:bCs/>
          <w:szCs w:val="20"/>
        </w:rPr>
        <w:t xml:space="preserve"> in Noord- en Midden Limburg snel. Deze ontwikkelingen </w:t>
      </w:r>
      <w:r>
        <w:rPr>
          <w:rFonts w:cs="Arial"/>
          <w:b/>
          <w:bCs/>
          <w:szCs w:val="20"/>
        </w:rPr>
        <w:t>maakt</w:t>
      </w:r>
      <w:r w:rsidRPr="00B4134A">
        <w:rPr>
          <w:rFonts w:cs="Arial"/>
          <w:b/>
          <w:bCs/>
          <w:szCs w:val="20"/>
        </w:rPr>
        <w:t xml:space="preserve">, dat we het </w:t>
      </w:r>
      <w:r w:rsidR="00E84A14">
        <w:rPr>
          <w:rFonts w:cs="Arial"/>
          <w:b/>
          <w:bCs/>
          <w:szCs w:val="20"/>
        </w:rPr>
        <w:t>testen en traceren</w:t>
      </w:r>
      <w:r w:rsidRPr="00B4134A">
        <w:rPr>
          <w:rFonts w:cs="Arial"/>
          <w:b/>
          <w:bCs/>
          <w:szCs w:val="20"/>
        </w:rPr>
        <w:t xml:space="preserve"> nog efficiënter </w:t>
      </w:r>
      <w:r>
        <w:rPr>
          <w:rFonts w:cs="Arial"/>
          <w:b/>
          <w:bCs/>
          <w:szCs w:val="20"/>
        </w:rPr>
        <w:t>moeten</w:t>
      </w:r>
      <w:r w:rsidRPr="00B4134A">
        <w:rPr>
          <w:rFonts w:cs="Arial"/>
          <w:b/>
          <w:bCs/>
          <w:szCs w:val="20"/>
        </w:rPr>
        <w:t xml:space="preserve"> doen</w:t>
      </w:r>
      <w:r>
        <w:rPr>
          <w:rFonts w:cs="Arial"/>
          <w:b/>
          <w:bCs/>
          <w:szCs w:val="20"/>
        </w:rPr>
        <w:t xml:space="preserve">, </w:t>
      </w:r>
      <w:r w:rsidRPr="00B4134A">
        <w:rPr>
          <w:rFonts w:cs="Arial"/>
          <w:b/>
          <w:bCs/>
          <w:szCs w:val="20"/>
        </w:rPr>
        <w:t>zodat we bij iedereen</w:t>
      </w:r>
      <w:r>
        <w:rPr>
          <w:rFonts w:cs="Arial"/>
          <w:b/>
          <w:bCs/>
          <w:szCs w:val="20"/>
        </w:rPr>
        <w:t xml:space="preserve"> die besmet is</w:t>
      </w:r>
      <w:r w:rsidRPr="00B4134A">
        <w:rPr>
          <w:rFonts w:cs="Arial"/>
          <w:b/>
          <w:bCs/>
          <w:szCs w:val="20"/>
        </w:rPr>
        <w:t xml:space="preserve"> bron- en contactonderzoek kunnen uitvoeren. Daarom gaat GGD Limburg-Noord over op risicogestuurd bron- en contactonderzoek</w:t>
      </w:r>
      <w:r>
        <w:rPr>
          <w:rFonts w:cs="Arial"/>
          <w:b/>
          <w:bCs/>
          <w:szCs w:val="20"/>
        </w:rPr>
        <w:t xml:space="preserve"> (</w:t>
      </w:r>
      <w:r w:rsidR="00632058">
        <w:rPr>
          <w:rFonts w:cs="Arial"/>
          <w:b/>
          <w:bCs/>
          <w:szCs w:val="20"/>
        </w:rPr>
        <w:t>bco</w:t>
      </w:r>
      <w:r>
        <w:rPr>
          <w:rFonts w:cs="Arial"/>
          <w:b/>
          <w:bCs/>
          <w:szCs w:val="20"/>
        </w:rPr>
        <w:t>)</w:t>
      </w:r>
      <w:r w:rsidRPr="00B4134A">
        <w:rPr>
          <w:rFonts w:cs="Arial"/>
          <w:b/>
          <w:bCs/>
          <w:szCs w:val="20"/>
        </w:rPr>
        <w:t>.</w:t>
      </w:r>
      <w:r>
        <w:rPr>
          <w:rFonts w:cs="Arial"/>
          <w:b/>
          <w:bCs/>
          <w:szCs w:val="20"/>
        </w:rPr>
        <w:t xml:space="preserve"> Daarnaast wordt de testcapaciteit in Venlo uitgebreid van 500 naar 800 testen per dag.</w:t>
      </w:r>
    </w:p>
    <w:p w14:paraId="15D207E9" w14:textId="77777777" w:rsidR="004417E8" w:rsidRPr="00577FC1" w:rsidRDefault="004417E8" w:rsidP="004417E8">
      <w:pPr>
        <w:rPr>
          <w:rFonts w:ascii="Arial" w:hAnsi="Arial" w:cs="Arial"/>
          <w:sz w:val="20"/>
        </w:rPr>
      </w:pPr>
    </w:p>
    <w:p w14:paraId="35863602" w14:textId="77777777" w:rsidR="004417E8" w:rsidRDefault="004417E8" w:rsidP="004417E8">
      <w:pPr>
        <w:rPr>
          <w:rFonts w:ascii="Arial" w:hAnsi="Arial" w:cs="Arial"/>
          <w:b/>
          <w:bCs/>
          <w:sz w:val="20"/>
        </w:rPr>
      </w:pPr>
      <w:r w:rsidRPr="00B4134A">
        <w:rPr>
          <w:rFonts w:ascii="Arial" w:hAnsi="Arial" w:cs="Arial"/>
          <w:sz w:val="20"/>
        </w:rPr>
        <w:t>GGD Limburg-Noord wil zo snel mogelijk een besmet persoon en de mensen waarmee hij of zij in contact is geweest</w:t>
      </w:r>
      <w:r>
        <w:rPr>
          <w:rFonts w:ascii="Arial" w:hAnsi="Arial" w:cs="Arial"/>
          <w:sz w:val="20"/>
        </w:rPr>
        <w:t>,</w:t>
      </w:r>
      <w:r w:rsidRPr="00B4134A">
        <w:rPr>
          <w:rFonts w:ascii="Arial" w:hAnsi="Arial" w:cs="Arial"/>
          <w:sz w:val="20"/>
        </w:rPr>
        <w:t xml:space="preserve"> identificeren en informeren. Met het aantal testen en</w:t>
      </w:r>
      <w:r>
        <w:rPr>
          <w:rFonts w:ascii="Arial" w:hAnsi="Arial" w:cs="Arial"/>
          <w:sz w:val="20"/>
        </w:rPr>
        <w:t xml:space="preserve"> </w:t>
      </w:r>
      <w:r w:rsidRPr="00B4134A">
        <w:rPr>
          <w:rFonts w:ascii="Arial" w:hAnsi="Arial" w:cs="Arial"/>
          <w:sz w:val="20"/>
        </w:rPr>
        <w:t xml:space="preserve">besmettingspercentage vraagt dat de komende tijd meer </w:t>
      </w:r>
      <w:r>
        <w:rPr>
          <w:rFonts w:ascii="Arial" w:hAnsi="Arial" w:cs="Arial"/>
          <w:sz w:val="20"/>
        </w:rPr>
        <w:t>capaciteit</w:t>
      </w:r>
      <w:r w:rsidRPr="00B4134A">
        <w:rPr>
          <w:rFonts w:ascii="Arial" w:hAnsi="Arial" w:cs="Arial"/>
          <w:sz w:val="20"/>
        </w:rPr>
        <w:t xml:space="preserve"> dan verwacht.</w:t>
      </w:r>
      <w:r w:rsidRPr="00577FC1">
        <w:rPr>
          <w:rFonts w:ascii="Arial" w:hAnsi="Arial" w:cs="Arial"/>
          <w:sz w:val="20"/>
        </w:rPr>
        <w:t xml:space="preserve"> “De cijfers in onze regio laten een verontrustende trend zien”, zegt Jaap Wijnands</w:t>
      </w:r>
      <w:r>
        <w:rPr>
          <w:rFonts w:ascii="Arial" w:hAnsi="Arial" w:cs="Arial"/>
          <w:sz w:val="20"/>
        </w:rPr>
        <w:t>. Hij is als</w:t>
      </w:r>
      <w:r w:rsidRPr="00577FC1">
        <w:rPr>
          <w:rFonts w:ascii="Arial" w:hAnsi="Arial" w:cs="Arial"/>
          <w:sz w:val="20"/>
        </w:rPr>
        <w:t xml:space="preserve"> teamleider van Infectieziektebestrijding verantwoordelijk voor de bron- en contactonderzoeken. “We zijn volgens plan opgeschaald om 18 bco’s per dag te starten, maar we hebben nu al rond de 30 nieuwe besmettingen per dag waarbij allemaal bron- en contactonderzoek moet worden uitgevoerd. Door de samenwerking met het ervaren belteam van Munckhof Business Travel hebben we deze </w:t>
      </w:r>
      <w:r>
        <w:rPr>
          <w:rFonts w:ascii="Arial" w:hAnsi="Arial" w:cs="Arial"/>
          <w:sz w:val="20"/>
        </w:rPr>
        <w:t>toename</w:t>
      </w:r>
      <w:r w:rsidR="00E84A14">
        <w:rPr>
          <w:rFonts w:ascii="Arial" w:hAnsi="Arial" w:cs="Arial"/>
          <w:sz w:val="20"/>
        </w:rPr>
        <w:t xml:space="preserve"> kunnen opvangen. N</w:t>
      </w:r>
      <w:r w:rsidRPr="00577FC1">
        <w:rPr>
          <w:rFonts w:ascii="Arial" w:hAnsi="Arial" w:cs="Arial"/>
          <w:sz w:val="20"/>
        </w:rPr>
        <w:t xml:space="preserve">u het aantal besmettingen </w:t>
      </w:r>
      <w:r w:rsidR="00C3181B">
        <w:rPr>
          <w:rFonts w:ascii="Arial" w:hAnsi="Arial" w:cs="Arial"/>
          <w:sz w:val="20"/>
        </w:rPr>
        <w:t xml:space="preserve">echter </w:t>
      </w:r>
      <w:r w:rsidRPr="00577FC1">
        <w:rPr>
          <w:rFonts w:ascii="Arial" w:hAnsi="Arial" w:cs="Arial"/>
          <w:sz w:val="20"/>
        </w:rPr>
        <w:t xml:space="preserve">blijft stijgen </w:t>
      </w:r>
      <w:r>
        <w:rPr>
          <w:rFonts w:ascii="Arial" w:hAnsi="Arial" w:cs="Arial"/>
          <w:sz w:val="20"/>
        </w:rPr>
        <w:t>vragen we besmette inwoners</w:t>
      </w:r>
      <w:r w:rsidR="00E84A14">
        <w:rPr>
          <w:rFonts w:ascii="Arial" w:hAnsi="Arial" w:cs="Arial"/>
          <w:sz w:val="20"/>
        </w:rPr>
        <w:t>,</w:t>
      </w:r>
      <w:r>
        <w:rPr>
          <w:rFonts w:ascii="Arial" w:hAnsi="Arial" w:cs="Arial"/>
          <w:sz w:val="20"/>
        </w:rPr>
        <w:t xml:space="preserve"> waar dat mogelijk is</w:t>
      </w:r>
      <w:r w:rsidR="00E84A14">
        <w:rPr>
          <w:rFonts w:ascii="Arial" w:hAnsi="Arial" w:cs="Arial"/>
          <w:sz w:val="20"/>
        </w:rPr>
        <w:t>,</w:t>
      </w:r>
      <w:r>
        <w:rPr>
          <w:rFonts w:ascii="Arial" w:hAnsi="Arial" w:cs="Arial"/>
          <w:sz w:val="20"/>
        </w:rPr>
        <w:t xml:space="preserve"> om zelf hun contacten te informeren.” </w:t>
      </w:r>
    </w:p>
    <w:p w14:paraId="78D2C5B0" w14:textId="77777777" w:rsidR="004417E8" w:rsidRDefault="004417E8" w:rsidP="004417E8">
      <w:pPr>
        <w:rPr>
          <w:rFonts w:ascii="Arial" w:hAnsi="Arial" w:cs="Arial"/>
          <w:b/>
          <w:bCs/>
          <w:sz w:val="20"/>
        </w:rPr>
      </w:pPr>
    </w:p>
    <w:p w14:paraId="48F6DE68" w14:textId="77777777" w:rsidR="004417E8" w:rsidRPr="00577FC1" w:rsidRDefault="004417E8" w:rsidP="004417E8">
      <w:pPr>
        <w:rPr>
          <w:rFonts w:ascii="Arial" w:hAnsi="Arial" w:cs="Arial"/>
          <w:sz w:val="20"/>
        </w:rPr>
      </w:pPr>
      <w:r>
        <w:rPr>
          <w:rFonts w:ascii="Arial" w:hAnsi="Arial" w:cs="Arial"/>
          <w:b/>
          <w:bCs/>
          <w:sz w:val="20"/>
        </w:rPr>
        <w:t>Ri</w:t>
      </w:r>
      <w:r w:rsidRPr="00B4134A">
        <w:rPr>
          <w:rFonts w:ascii="Arial" w:hAnsi="Arial" w:cs="Arial"/>
          <w:b/>
          <w:bCs/>
          <w:sz w:val="20"/>
        </w:rPr>
        <w:t>sicogestuurd bron- en contactonderzoek</w:t>
      </w:r>
    </w:p>
    <w:p w14:paraId="41BF2428" w14:textId="77777777" w:rsidR="004417E8" w:rsidRDefault="004417E8" w:rsidP="004417E8">
      <w:pPr>
        <w:pStyle w:val="Tekstopmerking"/>
      </w:pPr>
      <w:r>
        <w:rPr>
          <w:rFonts w:ascii="Arial" w:hAnsi="Arial" w:cs="Arial"/>
        </w:rPr>
        <w:t xml:space="preserve">Vanaf nu </w:t>
      </w:r>
      <w:r w:rsidR="00E84A14">
        <w:rPr>
          <w:rFonts w:ascii="Arial" w:hAnsi="Arial" w:cs="Arial"/>
        </w:rPr>
        <w:t>voer</w:t>
      </w:r>
      <w:r w:rsidR="00C3181B">
        <w:rPr>
          <w:rFonts w:ascii="Arial" w:hAnsi="Arial" w:cs="Arial"/>
        </w:rPr>
        <w:t xml:space="preserve">t GGD Limburg-Noord </w:t>
      </w:r>
      <w:r w:rsidRPr="00B4134A">
        <w:rPr>
          <w:rFonts w:ascii="Arial" w:hAnsi="Arial" w:cs="Arial"/>
        </w:rPr>
        <w:t xml:space="preserve">het bron- en contactonderzoek </w:t>
      </w:r>
      <w:r w:rsidR="00E84A14">
        <w:rPr>
          <w:rFonts w:ascii="Arial" w:hAnsi="Arial" w:cs="Arial"/>
        </w:rPr>
        <w:t xml:space="preserve">(tijdelijk) </w:t>
      </w:r>
      <w:r w:rsidRPr="00B4134A">
        <w:rPr>
          <w:rFonts w:ascii="Arial" w:hAnsi="Arial" w:cs="Arial"/>
        </w:rPr>
        <w:t>op risicogestuurde wijze uit. Deze werkwijze is een efficiëntere vorm waarbij we meer verantwoordelijkheid vragen van besmette mensen om hun eigen omgeving te informeren. Zo spelen we tijd en capaciteit vrij om per dag meer besmette personen te bereiken en zicht te houden op clusters. Het resultaat blijft gelijk: het zo snel mogelijk vinden en informeren van mensen die mogelijk het virus kunnen verspreiden.</w:t>
      </w:r>
      <w:r>
        <w:rPr>
          <w:rFonts w:ascii="Arial" w:hAnsi="Arial" w:cs="Arial"/>
        </w:rPr>
        <w:t xml:space="preserve"> </w:t>
      </w:r>
      <w:r w:rsidRPr="00577FC1">
        <w:rPr>
          <w:rFonts w:ascii="Arial" w:hAnsi="Arial" w:cs="Arial"/>
        </w:rPr>
        <w:t>Zo stoppen we verspreiding door deze mensen en zoeken we naar clusters die een verspreidingsbron kunnen zijn.</w:t>
      </w:r>
    </w:p>
    <w:p w14:paraId="5CDAED58" w14:textId="77777777" w:rsidR="004417E8" w:rsidRPr="00B4134A" w:rsidRDefault="004417E8" w:rsidP="004417E8">
      <w:pPr>
        <w:rPr>
          <w:rFonts w:ascii="Arial" w:hAnsi="Arial" w:cs="Arial"/>
          <w:sz w:val="20"/>
        </w:rPr>
      </w:pPr>
    </w:p>
    <w:p w14:paraId="55D02880" w14:textId="77777777" w:rsidR="004417E8" w:rsidRDefault="004417E8" w:rsidP="004417E8">
      <w:pPr>
        <w:rPr>
          <w:rFonts w:ascii="Arial" w:hAnsi="Arial" w:cs="Arial"/>
          <w:sz w:val="20"/>
        </w:rPr>
      </w:pPr>
      <w:r w:rsidRPr="00B4134A">
        <w:rPr>
          <w:rFonts w:ascii="Arial" w:hAnsi="Arial" w:cs="Arial"/>
          <w:sz w:val="20"/>
        </w:rPr>
        <w:t>Hoe werkt risicogestuurd bron- en contactonderzoek? We doen bij </w:t>
      </w:r>
      <w:r w:rsidRPr="00B4134A">
        <w:rPr>
          <w:rFonts w:ascii="Arial" w:hAnsi="Arial" w:cs="Arial"/>
          <w:i/>
          <w:iCs/>
          <w:sz w:val="20"/>
        </w:rPr>
        <w:t>alle</w:t>
      </w:r>
      <w:r w:rsidRPr="00B4134A">
        <w:rPr>
          <w:rFonts w:ascii="Arial" w:hAnsi="Arial" w:cs="Arial"/>
          <w:sz w:val="20"/>
        </w:rPr>
        <w:t> besmette mensen een bron- en contactonderzoek. We vragen de mensen bij wie we inschatten dat dat kan, om zelf hun contacten te informeren. Natuurlijk helpen we hen daarbij</w:t>
      </w:r>
      <w:r>
        <w:rPr>
          <w:rFonts w:ascii="Arial" w:hAnsi="Arial" w:cs="Arial"/>
          <w:sz w:val="20"/>
        </w:rPr>
        <w:t xml:space="preserve"> en zorgt de GGD ervoor dat zij over de juiste informatie beschikken om te delen met hun contacten. </w:t>
      </w:r>
      <w:r w:rsidRPr="00B4134A">
        <w:rPr>
          <w:rFonts w:ascii="Arial" w:hAnsi="Arial" w:cs="Arial"/>
          <w:sz w:val="20"/>
        </w:rPr>
        <w:t xml:space="preserve">Schatten we in dat deze werkwijze een risico oplevert (vandaar de term risicogestuurd) met het oog op het indammen van het coronavirus, dan benadert de </w:t>
      </w:r>
      <w:r w:rsidR="00E84A14">
        <w:rPr>
          <w:rFonts w:ascii="Arial" w:hAnsi="Arial" w:cs="Arial"/>
          <w:sz w:val="20"/>
        </w:rPr>
        <w:t>één van onze</w:t>
      </w:r>
      <w:r w:rsidR="00E84A14" w:rsidRPr="00B4134A">
        <w:rPr>
          <w:rFonts w:ascii="Arial" w:hAnsi="Arial" w:cs="Arial"/>
          <w:sz w:val="20"/>
        </w:rPr>
        <w:t xml:space="preserve"> </w:t>
      </w:r>
      <w:r w:rsidRPr="00B4134A">
        <w:rPr>
          <w:rFonts w:ascii="Arial" w:hAnsi="Arial" w:cs="Arial"/>
          <w:sz w:val="20"/>
        </w:rPr>
        <w:t>bron- en contactonderzoeker</w:t>
      </w:r>
      <w:r w:rsidR="00E84A14">
        <w:rPr>
          <w:rFonts w:ascii="Arial" w:hAnsi="Arial" w:cs="Arial"/>
          <w:sz w:val="20"/>
        </w:rPr>
        <w:t>s</w:t>
      </w:r>
      <w:r w:rsidRPr="00B4134A">
        <w:rPr>
          <w:rFonts w:ascii="Arial" w:hAnsi="Arial" w:cs="Arial"/>
          <w:sz w:val="20"/>
        </w:rPr>
        <w:t xml:space="preserve"> zelf deze contacten.</w:t>
      </w:r>
    </w:p>
    <w:p w14:paraId="2DAEA70B" w14:textId="77777777" w:rsidR="004417E8" w:rsidRDefault="004417E8" w:rsidP="004417E8">
      <w:pPr>
        <w:rPr>
          <w:rFonts w:ascii="Arial" w:hAnsi="Arial" w:cs="Arial"/>
          <w:sz w:val="20"/>
        </w:rPr>
      </w:pPr>
    </w:p>
    <w:p w14:paraId="204B2418" w14:textId="77777777" w:rsidR="004417E8" w:rsidRPr="00483E87" w:rsidRDefault="004417E8" w:rsidP="004417E8">
      <w:pPr>
        <w:rPr>
          <w:rFonts w:ascii="Arial" w:hAnsi="Arial" w:cs="Arial"/>
          <w:sz w:val="20"/>
        </w:rPr>
      </w:pPr>
      <w:r>
        <w:rPr>
          <w:rFonts w:ascii="Arial" w:hAnsi="Arial" w:cs="Arial"/>
          <w:b/>
          <w:bCs/>
          <w:sz w:val="20"/>
        </w:rPr>
        <w:t>Uitbreiding van testcapaciteit Limburg-Noord</w:t>
      </w:r>
    </w:p>
    <w:p w14:paraId="7DB4710D" w14:textId="77777777" w:rsidR="004417E8" w:rsidRPr="00577FC1" w:rsidRDefault="004417E8" w:rsidP="004417E8">
      <w:pPr>
        <w:rPr>
          <w:rFonts w:ascii="Arial" w:hAnsi="Arial" w:cs="Arial"/>
          <w:sz w:val="20"/>
        </w:rPr>
      </w:pPr>
      <w:r>
        <w:rPr>
          <w:rFonts w:ascii="Arial" w:hAnsi="Arial" w:cs="Arial"/>
          <w:sz w:val="20"/>
        </w:rPr>
        <w:t xml:space="preserve">Vanaf vrijdag kunnen 800 coronatesten per dag worden onderzocht in het laboratorium van Sanquin. Tot nu toe was de capaciteit </w:t>
      </w:r>
      <w:r w:rsidR="00632058">
        <w:rPr>
          <w:rFonts w:ascii="Arial" w:hAnsi="Arial" w:cs="Arial"/>
          <w:sz w:val="20"/>
        </w:rPr>
        <w:t xml:space="preserve">in Limburg-Noord </w:t>
      </w:r>
      <w:r>
        <w:rPr>
          <w:rFonts w:ascii="Arial" w:hAnsi="Arial" w:cs="Arial"/>
          <w:sz w:val="20"/>
        </w:rPr>
        <w:t xml:space="preserve">slechts 500 testen per dag. </w:t>
      </w:r>
      <w:r w:rsidRPr="00367828">
        <w:rPr>
          <w:rFonts w:ascii="Arial" w:hAnsi="Arial" w:cs="Arial"/>
          <w:sz w:val="20"/>
        </w:rPr>
        <w:t xml:space="preserve">De afgenomen testen worden door Sanquin binnen 24 uur gerapporteerd, waarbij het uitgangspunt is dat de uitslagen </w:t>
      </w:r>
      <w:r w:rsidRPr="00367828">
        <w:rPr>
          <w:rFonts w:ascii="Arial" w:hAnsi="Arial" w:cs="Arial"/>
          <w:sz w:val="20"/>
        </w:rPr>
        <w:lastRenderedPageBreak/>
        <w:t>van de afnames in de ochtend al dezelfde dag worden doorgegeven door het laboratorium</w:t>
      </w:r>
      <w:r w:rsidR="004D1453">
        <w:rPr>
          <w:rFonts w:ascii="Arial" w:hAnsi="Arial" w:cs="Arial"/>
          <w:sz w:val="20"/>
        </w:rPr>
        <w:t xml:space="preserve"> in Amsterdam. Daarmee wordt </w:t>
      </w:r>
      <w:r w:rsidRPr="00367828">
        <w:rPr>
          <w:rFonts w:ascii="Arial" w:hAnsi="Arial" w:cs="Arial"/>
          <w:sz w:val="20"/>
        </w:rPr>
        <w:t xml:space="preserve">voorzien in de behoefte van de GGD </w:t>
      </w:r>
      <w:r>
        <w:rPr>
          <w:rFonts w:ascii="Arial" w:hAnsi="Arial" w:cs="Arial"/>
          <w:sz w:val="20"/>
        </w:rPr>
        <w:t xml:space="preserve">Limburg-Noord </w:t>
      </w:r>
      <w:r w:rsidRPr="00367828">
        <w:rPr>
          <w:rFonts w:ascii="Arial" w:hAnsi="Arial" w:cs="Arial"/>
          <w:sz w:val="20"/>
        </w:rPr>
        <w:t xml:space="preserve">om </w:t>
      </w:r>
      <w:r w:rsidR="00607000">
        <w:rPr>
          <w:rFonts w:ascii="Arial" w:hAnsi="Arial" w:cs="Arial"/>
          <w:sz w:val="20"/>
        </w:rPr>
        <w:t>de doelgroepen</w:t>
      </w:r>
      <w:r w:rsidRPr="00367828">
        <w:rPr>
          <w:rFonts w:ascii="Arial" w:hAnsi="Arial" w:cs="Arial"/>
          <w:sz w:val="20"/>
        </w:rPr>
        <w:t xml:space="preserve"> met voorrang </w:t>
      </w:r>
      <w:r w:rsidR="00607000">
        <w:rPr>
          <w:rFonts w:ascii="Arial" w:hAnsi="Arial" w:cs="Arial"/>
          <w:sz w:val="20"/>
        </w:rPr>
        <w:t xml:space="preserve">(zorg en onderwijs) </w:t>
      </w:r>
      <w:r w:rsidRPr="00367828">
        <w:rPr>
          <w:rFonts w:ascii="Arial" w:hAnsi="Arial" w:cs="Arial"/>
          <w:sz w:val="20"/>
        </w:rPr>
        <w:t>snel te kunnen berichten of zij besmet zijn of niet.</w:t>
      </w:r>
      <w:r>
        <w:rPr>
          <w:rFonts w:ascii="Arial" w:hAnsi="Arial" w:cs="Arial"/>
          <w:sz w:val="20"/>
        </w:rPr>
        <w:t xml:space="preserve"> </w:t>
      </w:r>
      <w:r w:rsidRPr="00577FC1">
        <w:rPr>
          <w:rFonts w:ascii="Arial" w:hAnsi="Arial" w:cs="Arial"/>
          <w:sz w:val="20"/>
        </w:rPr>
        <w:t xml:space="preserve">“Dat is te danken aan de ervaring van onze mensen, het landelijke logistieke netwerk, een goede IT-infrastructuur en de state-of-the-art testapparaten die wij op het laboratorium gebruiken”, legt manager Anton van Weert </w:t>
      </w:r>
      <w:r w:rsidR="00E84A14">
        <w:rPr>
          <w:rFonts w:ascii="Arial" w:hAnsi="Arial" w:cs="Arial"/>
          <w:sz w:val="20"/>
        </w:rPr>
        <w:t xml:space="preserve">van Sanquin </w:t>
      </w:r>
      <w:r w:rsidRPr="00577FC1">
        <w:rPr>
          <w:rFonts w:ascii="Arial" w:hAnsi="Arial" w:cs="Arial"/>
          <w:sz w:val="20"/>
        </w:rPr>
        <w:t xml:space="preserve">uit.“ </w:t>
      </w:r>
    </w:p>
    <w:p w14:paraId="0E61F2BE" w14:textId="77777777" w:rsidR="004417E8" w:rsidRPr="00B4134A" w:rsidRDefault="004417E8" w:rsidP="004417E8">
      <w:pPr>
        <w:rPr>
          <w:rFonts w:ascii="Arial" w:hAnsi="Arial" w:cs="Arial"/>
          <w:sz w:val="20"/>
        </w:rPr>
      </w:pPr>
    </w:p>
    <w:p w14:paraId="5EAA0F9B" w14:textId="77777777" w:rsidR="004417E8" w:rsidRPr="00B4134A" w:rsidRDefault="004417E8" w:rsidP="004417E8">
      <w:pPr>
        <w:rPr>
          <w:rFonts w:ascii="Arial" w:hAnsi="Arial" w:cs="Arial"/>
          <w:sz w:val="20"/>
        </w:rPr>
      </w:pPr>
    </w:p>
    <w:p w14:paraId="3D258A12" w14:textId="77777777" w:rsidR="004417E8" w:rsidRPr="00B4134A" w:rsidRDefault="004417E8" w:rsidP="004417E8">
      <w:pPr>
        <w:rPr>
          <w:rFonts w:ascii="Arial" w:hAnsi="Arial" w:cs="Arial"/>
          <w:b/>
          <w:bCs/>
          <w:sz w:val="20"/>
        </w:rPr>
      </w:pPr>
      <w:bookmarkStart w:id="0" w:name="top"/>
      <w:bookmarkEnd w:id="0"/>
      <w:r w:rsidRPr="00B4134A">
        <w:rPr>
          <w:rFonts w:ascii="Arial" w:hAnsi="Arial" w:cs="Arial"/>
          <w:b/>
          <w:bCs/>
          <w:sz w:val="20"/>
        </w:rPr>
        <w:t>Alleen samen</w:t>
      </w:r>
    </w:p>
    <w:p w14:paraId="642EA96E" w14:textId="77777777" w:rsidR="004417E8" w:rsidRPr="00B4134A" w:rsidRDefault="004417E8" w:rsidP="004417E8">
      <w:pPr>
        <w:rPr>
          <w:rFonts w:ascii="Arial" w:hAnsi="Arial" w:cs="Arial"/>
          <w:sz w:val="20"/>
        </w:rPr>
      </w:pPr>
      <w:r w:rsidRPr="00B4134A">
        <w:rPr>
          <w:rFonts w:ascii="Arial" w:hAnsi="Arial" w:cs="Arial"/>
          <w:sz w:val="20"/>
        </w:rPr>
        <w:t xml:space="preserve">Het motto blijft: alleen samen krijgen we corona onder controle. </w:t>
      </w:r>
      <w:r w:rsidR="0051744A">
        <w:rPr>
          <w:rFonts w:ascii="Arial" w:hAnsi="Arial" w:cs="Arial"/>
          <w:sz w:val="20"/>
        </w:rPr>
        <w:t xml:space="preserve">Nu het aantal besmettingen in onze regio stijgt vragen we nogmaals aan </w:t>
      </w:r>
      <w:r>
        <w:rPr>
          <w:rFonts w:ascii="Arial" w:hAnsi="Arial" w:cs="Arial"/>
          <w:sz w:val="20"/>
        </w:rPr>
        <w:t>al onze inwoners</w:t>
      </w:r>
      <w:r w:rsidRPr="00B4134A">
        <w:rPr>
          <w:rFonts w:ascii="Arial" w:hAnsi="Arial" w:cs="Arial"/>
          <w:sz w:val="20"/>
        </w:rPr>
        <w:t>:</w:t>
      </w:r>
    </w:p>
    <w:p w14:paraId="6D26D971" w14:textId="77777777" w:rsidR="004417E8" w:rsidRPr="00B4134A" w:rsidRDefault="004417E8" w:rsidP="004417E8">
      <w:pPr>
        <w:numPr>
          <w:ilvl w:val="0"/>
          <w:numId w:val="2"/>
        </w:numPr>
        <w:rPr>
          <w:rFonts w:ascii="Arial" w:hAnsi="Arial" w:cs="Arial"/>
          <w:sz w:val="20"/>
        </w:rPr>
      </w:pPr>
      <w:r w:rsidRPr="00B4134A">
        <w:rPr>
          <w:rFonts w:ascii="Arial" w:hAnsi="Arial" w:cs="Arial"/>
          <w:sz w:val="20"/>
        </w:rPr>
        <w:t>Houd je aan de coronamaatregelen,</w:t>
      </w:r>
      <w:r w:rsidR="00E84A14">
        <w:rPr>
          <w:rFonts w:ascii="Arial" w:hAnsi="Arial" w:cs="Arial"/>
          <w:sz w:val="20"/>
        </w:rPr>
        <w:t xml:space="preserve"> zoals 1,5 meter afstand houden, </w:t>
      </w:r>
      <w:r w:rsidRPr="00B4134A">
        <w:rPr>
          <w:rFonts w:ascii="Arial" w:hAnsi="Arial" w:cs="Arial"/>
          <w:sz w:val="20"/>
        </w:rPr>
        <w:t>je handen vaak wassen</w:t>
      </w:r>
      <w:r w:rsidR="00E84A14">
        <w:rPr>
          <w:rFonts w:ascii="Arial" w:hAnsi="Arial" w:cs="Arial"/>
          <w:sz w:val="20"/>
        </w:rPr>
        <w:t xml:space="preserve"> en werk zoveel mogelijk vanuit huis.</w:t>
      </w:r>
    </w:p>
    <w:p w14:paraId="0670C741" w14:textId="77777777" w:rsidR="004417E8" w:rsidRPr="00B4134A" w:rsidRDefault="004417E8" w:rsidP="004417E8">
      <w:pPr>
        <w:numPr>
          <w:ilvl w:val="0"/>
          <w:numId w:val="2"/>
        </w:numPr>
        <w:rPr>
          <w:rFonts w:ascii="Arial" w:hAnsi="Arial" w:cs="Arial"/>
          <w:sz w:val="20"/>
        </w:rPr>
      </w:pPr>
      <w:r w:rsidRPr="00B4134A">
        <w:rPr>
          <w:rFonts w:ascii="Arial" w:hAnsi="Arial" w:cs="Arial"/>
          <w:sz w:val="20"/>
        </w:rPr>
        <w:t>Bescherm anderen: blijf huis bij klachten of als je het coronavirus hebt.</w:t>
      </w:r>
    </w:p>
    <w:p w14:paraId="2F98BE30" w14:textId="77777777" w:rsidR="004417E8" w:rsidRPr="00B4134A" w:rsidRDefault="0051744A" w:rsidP="004417E8">
      <w:pPr>
        <w:numPr>
          <w:ilvl w:val="0"/>
          <w:numId w:val="2"/>
        </w:numPr>
        <w:rPr>
          <w:rFonts w:ascii="Arial" w:hAnsi="Arial" w:cs="Arial"/>
          <w:sz w:val="20"/>
        </w:rPr>
      </w:pPr>
      <w:r>
        <w:rPr>
          <w:rFonts w:ascii="Arial" w:hAnsi="Arial" w:cs="Arial"/>
          <w:sz w:val="20"/>
        </w:rPr>
        <w:t xml:space="preserve">Help ons met het bron- en contactonderzoek en </w:t>
      </w:r>
      <w:r w:rsidR="004417E8" w:rsidRPr="00B4134A">
        <w:rPr>
          <w:rFonts w:ascii="Arial" w:hAnsi="Arial" w:cs="Arial"/>
          <w:sz w:val="20"/>
        </w:rPr>
        <w:t>Informeer je omgeving als uit de coronatest blijkt dat je besmet bent.</w:t>
      </w:r>
    </w:p>
    <w:p w14:paraId="11C50C69" w14:textId="77777777" w:rsidR="004417E8" w:rsidRDefault="004417E8" w:rsidP="004417E8">
      <w:pPr>
        <w:rPr>
          <w:rFonts w:ascii="Arial" w:hAnsi="Arial" w:cs="Arial"/>
          <w:sz w:val="20"/>
        </w:rPr>
      </w:pPr>
    </w:p>
    <w:p w14:paraId="4F79CADF" w14:textId="77777777" w:rsidR="004417E8" w:rsidRDefault="004417E8" w:rsidP="004417E8">
      <w:pPr>
        <w:rPr>
          <w:rFonts w:ascii="Arial" w:hAnsi="Arial" w:cs="Arial"/>
          <w:sz w:val="20"/>
        </w:rPr>
      </w:pPr>
    </w:p>
    <w:p w14:paraId="6CC81AD0" w14:textId="77777777" w:rsidR="00411433" w:rsidRPr="00411433" w:rsidRDefault="00411433" w:rsidP="004417E8">
      <w:pPr>
        <w:pStyle w:val="Geenafstand"/>
        <w:spacing w:line="276" w:lineRule="auto"/>
        <w:rPr>
          <w:rFonts w:cs="Arial"/>
          <w:i/>
          <w:szCs w:val="20"/>
        </w:rPr>
      </w:pPr>
    </w:p>
    <w:sectPr w:rsidR="00411433" w:rsidRPr="004114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C3C34C" w14:textId="77777777" w:rsidR="00085942" w:rsidRDefault="00085942" w:rsidP="001905D6">
      <w:r>
        <w:separator/>
      </w:r>
    </w:p>
  </w:endnote>
  <w:endnote w:type="continuationSeparator" w:id="0">
    <w:p w14:paraId="650178D2" w14:textId="77777777" w:rsidR="00085942" w:rsidRDefault="00085942" w:rsidP="00190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458E96" w14:textId="77777777" w:rsidR="00085942" w:rsidRDefault="00085942" w:rsidP="001905D6">
      <w:r>
        <w:separator/>
      </w:r>
    </w:p>
  </w:footnote>
  <w:footnote w:type="continuationSeparator" w:id="0">
    <w:p w14:paraId="1E507050" w14:textId="77777777" w:rsidR="00085942" w:rsidRDefault="00085942" w:rsidP="001905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6D679D"/>
    <w:multiLevelType w:val="multilevel"/>
    <w:tmpl w:val="6EF417F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7CEC412B"/>
    <w:multiLevelType w:val="hybridMultilevel"/>
    <w:tmpl w:val="D9202F98"/>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3e267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D5E"/>
    <w:rsid w:val="000018F5"/>
    <w:rsid w:val="000042A8"/>
    <w:rsid w:val="0000538D"/>
    <w:rsid w:val="00012DA8"/>
    <w:rsid w:val="000161AB"/>
    <w:rsid w:val="000219FA"/>
    <w:rsid w:val="00024359"/>
    <w:rsid w:val="000255C2"/>
    <w:rsid w:val="00027CA3"/>
    <w:rsid w:val="00035278"/>
    <w:rsid w:val="000429E9"/>
    <w:rsid w:val="00044463"/>
    <w:rsid w:val="00046E2C"/>
    <w:rsid w:val="00050E45"/>
    <w:rsid w:val="00057266"/>
    <w:rsid w:val="00060102"/>
    <w:rsid w:val="00066D03"/>
    <w:rsid w:val="000679F5"/>
    <w:rsid w:val="00070E62"/>
    <w:rsid w:val="00074AEF"/>
    <w:rsid w:val="00085942"/>
    <w:rsid w:val="00085BC8"/>
    <w:rsid w:val="00091A1B"/>
    <w:rsid w:val="000A4220"/>
    <w:rsid w:val="000A4945"/>
    <w:rsid w:val="000A5D7D"/>
    <w:rsid w:val="000B78C1"/>
    <w:rsid w:val="000C06FC"/>
    <w:rsid w:val="000C7306"/>
    <w:rsid w:val="000C7584"/>
    <w:rsid w:val="000D7D81"/>
    <w:rsid w:val="000E6D43"/>
    <w:rsid w:val="000F3508"/>
    <w:rsid w:val="000F3AEF"/>
    <w:rsid w:val="000F6E7A"/>
    <w:rsid w:val="0010078F"/>
    <w:rsid w:val="00115E24"/>
    <w:rsid w:val="00116E9C"/>
    <w:rsid w:val="00123986"/>
    <w:rsid w:val="001239BA"/>
    <w:rsid w:val="00136D8E"/>
    <w:rsid w:val="00140F7F"/>
    <w:rsid w:val="001545FA"/>
    <w:rsid w:val="001564D2"/>
    <w:rsid w:val="00156976"/>
    <w:rsid w:val="00160D6D"/>
    <w:rsid w:val="0016739B"/>
    <w:rsid w:val="00170DBB"/>
    <w:rsid w:val="00176225"/>
    <w:rsid w:val="00181390"/>
    <w:rsid w:val="00184418"/>
    <w:rsid w:val="00186FEA"/>
    <w:rsid w:val="001905D6"/>
    <w:rsid w:val="00191279"/>
    <w:rsid w:val="00193A7A"/>
    <w:rsid w:val="001A7B87"/>
    <w:rsid w:val="001B1FF6"/>
    <w:rsid w:val="001B78C9"/>
    <w:rsid w:val="001C19A4"/>
    <w:rsid w:val="001E47C4"/>
    <w:rsid w:val="001E5CBC"/>
    <w:rsid w:val="001F311D"/>
    <w:rsid w:val="002028CE"/>
    <w:rsid w:val="002067D9"/>
    <w:rsid w:val="0021110A"/>
    <w:rsid w:val="00235B22"/>
    <w:rsid w:val="00245B73"/>
    <w:rsid w:val="002525DD"/>
    <w:rsid w:val="0025621D"/>
    <w:rsid w:val="00260FB2"/>
    <w:rsid w:val="00261090"/>
    <w:rsid w:val="002633B1"/>
    <w:rsid w:val="00266419"/>
    <w:rsid w:val="00267216"/>
    <w:rsid w:val="00272044"/>
    <w:rsid w:val="0028621C"/>
    <w:rsid w:val="00292B18"/>
    <w:rsid w:val="002A18EB"/>
    <w:rsid w:val="002A1AF9"/>
    <w:rsid w:val="002B3463"/>
    <w:rsid w:val="002B67E6"/>
    <w:rsid w:val="002C46E8"/>
    <w:rsid w:val="002D0A34"/>
    <w:rsid w:val="002D50CE"/>
    <w:rsid w:val="002D54B9"/>
    <w:rsid w:val="002E2B6C"/>
    <w:rsid w:val="002F0609"/>
    <w:rsid w:val="00302D46"/>
    <w:rsid w:val="003038F2"/>
    <w:rsid w:val="00314056"/>
    <w:rsid w:val="003315C5"/>
    <w:rsid w:val="00332A14"/>
    <w:rsid w:val="0034426A"/>
    <w:rsid w:val="003450B0"/>
    <w:rsid w:val="0034681F"/>
    <w:rsid w:val="0035032B"/>
    <w:rsid w:val="00373912"/>
    <w:rsid w:val="00380529"/>
    <w:rsid w:val="003911CA"/>
    <w:rsid w:val="00395454"/>
    <w:rsid w:val="003A49D7"/>
    <w:rsid w:val="003B1604"/>
    <w:rsid w:val="003B5419"/>
    <w:rsid w:val="003B7AB1"/>
    <w:rsid w:val="003C17D1"/>
    <w:rsid w:val="003C4044"/>
    <w:rsid w:val="003E10F5"/>
    <w:rsid w:val="003F621E"/>
    <w:rsid w:val="004071F4"/>
    <w:rsid w:val="00411433"/>
    <w:rsid w:val="00415835"/>
    <w:rsid w:val="0041699F"/>
    <w:rsid w:val="00422B3D"/>
    <w:rsid w:val="004241D4"/>
    <w:rsid w:val="004252E2"/>
    <w:rsid w:val="00437861"/>
    <w:rsid w:val="004417E8"/>
    <w:rsid w:val="00445AEF"/>
    <w:rsid w:val="00450FBB"/>
    <w:rsid w:val="0045224B"/>
    <w:rsid w:val="0045475A"/>
    <w:rsid w:val="004562AC"/>
    <w:rsid w:val="00465364"/>
    <w:rsid w:val="0048331E"/>
    <w:rsid w:val="00495ACF"/>
    <w:rsid w:val="00497B37"/>
    <w:rsid w:val="004A3013"/>
    <w:rsid w:val="004A47F8"/>
    <w:rsid w:val="004A5101"/>
    <w:rsid w:val="004A7613"/>
    <w:rsid w:val="004A7652"/>
    <w:rsid w:val="004A7ADF"/>
    <w:rsid w:val="004B134F"/>
    <w:rsid w:val="004B1C82"/>
    <w:rsid w:val="004B5A02"/>
    <w:rsid w:val="004B7640"/>
    <w:rsid w:val="004C7006"/>
    <w:rsid w:val="004D1453"/>
    <w:rsid w:val="004E3D7D"/>
    <w:rsid w:val="004F1FA9"/>
    <w:rsid w:val="004F728F"/>
    <w:rsid w:val="00514AE2"/>
    <w:rsid w:val="005153AC"/>
    <w:rsid w:val="00515FFA"/>
    <w:rsid w:val="0051744A"/>
    <w:rsid w:val="00520D27"/>
    <w:rsid w:val="005220E5"/>
    <w:rsid w:val="00522BF6"/>
    <w:rsid w:val="00523EB9"/>
    <w:rsid w:val="005317E0"/>
    <w:rsid w:val="00532CDF"/>
    <w:rsid w:val="005405A7"/>
    <w:rsid w:val="00541E2A"/>
    <w:rsid w:val="00567841"/>
    <w:rsid w:val="00571A81"/>
    <w:rsid w:val="00583330"/>
    <w:rsid w:val="005851CF"/>
    <w:rsid w:val="00594375"/>
    <w:rsid w:val="00595287"/>
    <w:rsid w:val="005955AF"/>
    <w:rsid w:val="005A2BC8"/>
    <w:rsid w:val="005A762B"/>
    <w:rsid w:val="005B0F14"/>
    <w:rsid w:val="005B3EF6"/>
    <w:rsid w:val="005B5D57"/>
    <w:rsid w:val="005C6F12"/>
    <w:rsid w:val="005E7E3E"/>
    <w:rsid w:val="005F1A52"/>
    <w:rsid w:val="00603DC3"/>
    <w:rsid w:val="0060634D"/>
    <w:rsid w:val="00607000"/>
    <w:rsid w:val="00620434"/>
    <w:rsid w:val="0062340D"/>
    <w:rsid w:val="00631C54"/>
    <w:rsid w:val="00632058"/>
    <w:rsid w:val="00633A32"/>
    <w:rsid w:val="00644545"/>
    <w:rsid w:val="00654D05"/>
    <w:rsid w:val="00656DFD"/>
    <w:rsid w:val="006620DE"/>
    <w:rsid w:val="0066335F"/>
    <w:rsid w:val="00685391"/>
    <w:rsid w:val="006864C8"/>
    <w:rsid w:val="006910EE"/>
    <w:rsid w:val="006943D6"/>
    <w:rsid w:val="006A24DC"/>
    <w:rsid w:val="006A41D8"/>
    <w:rsid w:val="006B0860"/>
    <w:rsid w:val="006B4CF5"/>
    <w:rsid w:val="006C4CB0"/>
    <w:rsid w:val="006C57A3"/>
    <w:rsid w:val="006D0536"/>
    <w:rsid w:val="006E0FD3"/>
    <w:rsid w:val="006E7394"/>
    <w:rsid w:val="006E7A66"/>
    <w:rsid w:val="00704D56"/>
    <w:rsid w:val="00711B9C"/>
    <w:rsid w:val="007276AD"/>
    <w:rsid w:val="00731FCE"/>
    <w:rsid w:val="00734767"/>
    <w:rsid w:val="00741CBF"/>
    <w:rsid w:val="00741CCD"/>
    <w:rsid w:val="00744B3D"/>
    <w:rsid w:val="00750BC1"/>
    <w:rsid w:val="007620A7"/>
    <w:rsid w:val="00775B60"/>
    <w:rsid w:val="00780BB5"/>
    <w:rsid w:val="007841EA"/>
    <w:rsid w:val="00785CB8"/>
    <w:rsid w:val="007914EB"/>
    <w:rsid w:val="00796495"/>
    <w:rsid w:val="007A1984"/>
    <w:rsid w:val="007A2C42"/>
    <w:rsid w:val="007A6574"/>
    <w:rsid w:val="007B061E"/>
    <w:rsid w:val="007B4A47"/>
    <w:rsid w:val="007B4B24"/>
    <w:rsid w:val="007B69FC"/>
    <w:rsid w:val="007C20FF"/>
    <w:rsid w:val="007C3893"/>
    <w:rsid w:val="007C3DE5"/>
    <w:rsid w:val="007C54B0"/>
    <w:rsid w:val="007D0C99"/>
    <w:rsid w:val="007D22B5"/>
    <w:rsid w:val="007D6F78"/>
    <w:rsid w:val="007E265A"/>
    <w:rsid w:val="007F145A"/>
    <w:rsid w:val="007F253A"/>
    <w:rsid w:val="0080080D"/>
    <w:rsid w:val="00801591"/>
    <w:rsid w:val="0080367D"/>
    <w:rsid w:val="00817147"/>
    <w:rsid w:val="008223CA"/>
    <w:rsid w:val="00826930"/>
    <w:rsid w:val="00830DFA"/>
    <w:rsid w:val="00836894"/>
    <w:rsid w:val="00847B6F"/>
    <w:rsid w:val="00854FD3"/>
    <w:rsid w:val="00865F6A"/>
    <w:rsid w:val="00877AC5"/>
    <w:rsid w:val="00886377"/>
    <w:rsid w:val="008939E1"/>
    <w:rsid w:val="008940BA"/>
    <w:rsid w:val="00895C84"/>
    <w:rsid w:val="008A3CE8"/>
    <w:rsid w:val="008C2569"/>
    <w:rsid w:val="008D08B7"/>
    <w:rsid w:val="008D122A"/>
    <w:rsid w:val="008D3B2E"/>
    <w:rsid w:val="008D4E03"/>
    <w:rsid w:val="008F0AA4"/>
    <w:rsid w:val="008F1F4A"/>
    <w:rsid w:val="008F690B"/>
    <w:rsid w:val="008F7B27"/>
    <w:rsid w:val="00917BC9"/>
    <w:rsid w:val="00924759"/>
    <w:rsid w:val="00931A15"/>
    <w:rsid w:val="0093291F"/>
    <w:rsid w:val="00933102"/>
    <w:rsid w:val="00934ADF"/>
    <w:rsid w:val="00940A2E"/>
    <w:rsid w:val="00945DA2"/>
    <w:rsid w:val="00953F49"/>
    <w:rsid w:val="00962E75"/>
    <w:rsid w:val="00973113"/>
    <w:rsid w:val="0098083B"/>
    <w:rsid w:val="00987769"/>
    <w:rsid w:val="0099133D"/>
    <w:rsid w:val="00991630"/>
    <w:rsid w:val="00991B8F"/>
    <w:rsid w:val="00995287"/>
    <w:rsid w:val="009B3819"/>
    <w:rsid w:val="009B4588"/>
    <w:rsid w:val="009C3698"/>
    <w:rsid w:val="009D0D82"/>
    <w:rsid w:val="009D67AD"/>
    <w:rsid w:val="009D7B64"/>
    <w:rsid w:val="009F72E7"/>
    <w:rsid w:val="00A0107B"/>
    <w:rsid w:val="00A02D6D"/>
    <w:rsid w:val="00A06501"/>
    <w:rsid w:val="00A06D38"/>
    <w:rsid w:val="00A071D6"/>
    <w:rsid w:val="00A13E2F"/>
    <w:rsid w:val="00A415C6"/>
    <w:rsid w:val="00A46996"/>
    <w:rsid w:val="00A54F1D"/>
    <w:rsid w:val="00A671A7"/>
    <w:rsid w:val="00A67926"/>
    <w:rsid w:val="00A9008F"/>
    <w:rsid w:val="00A958A3"/>
    <w:rsid w:val="00AA1884"/>
    <w:rsid w:val="00AB5E9A"/>
    <w:rsid w:val="00AB77C8"/>
    <w:rsid w:val="00AC31FF"/>
    <w:rsid w:val="00AC36CA"/>
    <w:rsid w:val="00AD251A"/>
    <w:rsid w:val="00AD7BE2"/>
    <w:rsid w:val="00B05C4E"/>
    <w:rsid w:val="00B06A38"/>
    <w:rsid w:val="00B10BEB"/>
    <w:rsid w:val="00B22DDC"/>
    <w:rsid w:val="00B3100F"/>
    <w:rsid w:val="00B40AEC"/>
    <w:rsid w:val="00B459AE"/>
    <w:rsid w:val="00B47548"/>
    <w:rsid w:val="00B47A84"/>
    <w:rsid w:val="00B5391B"/>
    <w:rsid w:val="00B55D5E"/>
    <w:rsid w:val="00B570C0"/>
    <w:rsid w:val="00B6187D"/>
    <w:rsid w:val="00B673FA"/>
    <w:rsid w:val="00B717D3"/>
    <w:rsid w:val="00B810D6"/>
    <w:rsid w:val="00B812D7"/>
    <w:rsid w:val="00B81851"/>
    <w:rsid w:val="00B91ABB"/>
    <w:rsid w:val="00B95E9F"/>
    <w:rsid w:val="00B96526"/>
    <w:rsid w:val="00BB2C21"/>
    <w:rsid w:val="00BC20FD"/>
    <w:rsid w:val="00BC2CFD"/>
    <w:rsid w:val="00BE3B97"/>
    <w:rsid w:val="00BE6A22"/>
    <w:rsid w:val="00C02F32"/>
    <w:rsid w:val="00C060AD"/>
    <w:rsid w:val="00C169C0"/>
    <w:rsid w:val="00C1766C"/>
    <w:rsid w:val="00C3181B"/>
    <w:rsid w:val="00C43133"/>
    <w:rsid w:val="00C43FBA"/>
    <w:rsid w:val="00C47258"/>
    <w:rsid w:val="00C523DF"/>
    <w:rsid w:val="00C52EDA"/>
    <w:rsid w:val="00C53C49"/>
    <w:rsid w:val="00C67881"/>
    <w:rsid w:val="00C73348"/>
    <w:rsid w:val="00C8689E"/>
    <w:rsid w:val="00C94D40"/>
    <w:rsid w:val="00C957B3"/>
    <w:rsid w:val="00CA2451"/>
    <w:rsid w:val="00CA2DC7"/>
    <w:rsid w:val="00CA2FF7"/>
    <w:rsid w:val="00CB391F"/>
    <w:rsid w:val="00CB7949"/>
    <w:rsid w:val="00CC0CCB"/>
    <w:rsid w:val="00CC428B"/>
    <w:rsid w:val="00CC463A"/>
    <w:rsid w:val="00CE02AD"/>
    <w:rsid w:val="00CE1B74"/>
    <w:rsid w:val="00CE7596"/>
    <w:rsid w:val="00CF1CD0"/>
    <w:rsid w:val="00CF3A6F"/>
    <w:rsid w:val="00CF496D"/>
    <w:rsid w:val="00CF5BA4"/>
    <w:rsid w:val="00D04F92"/>
    <w:rsid w:val="00D06DF6"/>
    <w:rsid w:val="00D12A54"/>
    <w:rsid w:val="00D1314A"/>
    <w:rsid w:val="00D14BC1"/>
    <w:rsid w:val="00D252DF"/>
    <w:rsid w:val="00D40A3C"/>
    <w:rsid w:val="00D51201"/>
    <w:rsid w:val="00D6024B"/>
    <w:rsid w:val="00D63456"/>
    <w:rsid w:val="00D64964"/>
    <w:rsid w:val="00D65E4D"/>
    <w:rsid w:val="00D66123"/>
    <w:rsid w:val="00D736D9"/>
    <w:rsid w:val="00D77AB0"/>
    <w:rsid w:val="00D81BEB"/>
    <w:rsid w:val="00D82B78"/>
    <w:rsid w:val="00D844EC"/>
    <w:rsid w:val="00D85039"/>
    <w:rsid w:val="00D8565C"/>
    <w:rsid w:val="00DC3ACD"/>
    <w:rsid w:val="00DD77EA"/>
    <w:rsid w:val="00DE501D"/>
    <w:rsid w:val="00DE771C"/>
    <w:rsid w:val="00E014BD"/>
    <w:rsid w:val="00E1512F"/>
    <w:rsid w:val="00E247F2"/>
    <w:rsid w:val="00E30211"/>
    <w:rsid w:val="00E43E47"/>
    <w:rsid w:val="00E47D40"/>
    <w:rsid w:val="00E501EB"/>
    <w:rsid w:val="00E50BEE"/>
    <w:rsid w:val="00E62A8A"/>
    <w:rsid w:val="00E64EA8"/>
    <w:rsid w:val="00E7373E"/>
    <w:rsid w:val="00E75658"/>
    <w:rsid w:val="00E77555"/>
    <w:rsid w:val="00E80534"/>
    <w:rsid w:val="00E820BF"/>
    <w:rsid w:val="00E84A14"/>
    <w:rsid w:val="00E87CCC"/>
    <w:rsid w:val="00E92711"/>
    <w:rsid w:val="00E92D7B"/>
    <w:rsid w:val="00EB0EB5"/>
    <w:rsid w:val="00EB3A6A"/>
    <w:rsid w:val="00EB4286"/>
    <w:rsid w:val="00EB66B9"/>
    <w:rsid w:val="00ED63D1"/>
    <w:rsid w:val="00EE043F"/>
    <w:rsid w:val="00EE7289"/>
    <w:rsid w:val="00EE7742"/>
    <w:rsid w:val="00EF00C6"/>
    <w:rsid w:val="00EF5017"/>
    <w:rsid w:val="00EF5985"/>
    <w:rsid w:val="00F00803"/>
    <w:rsid w:val="00F0334B"/>
    <w:rsid w:val="00F03517"/>
    <w:rsid w:val="00F2047D"/>
    <w:rsid w:val="00F31835"/>
    <w:rsid w:val="00F51221"/>
    <w:rsid w:val="00F5430A"/>
    <w:rsid w:val="00F804E1"/>
    <w:rsid w:val="00F84A0A"/>
    <w:rsid w:val="00F87C96"/>
    <w:rsid w:val="00F95853"/>
    <w:rsid w:val="00FA22B1"/>
    <w:rsid w:val="00FA303F"/>
    <w:rsid w:val="00FA7ACB"/>
    <w:rsid w:val="00FB7CEE"/>
    <w:rsid w:val="00FC17DE"/>
    <w:rsid w:val="00FD1C45"/>
    <w:rsid w:val="00FD264A"/>
    <w:rsid w:val="00FD5972"/>
    <w:rsid w:val="00FD7336"/>
    <w:rsid w:val="00FE1734"/>
    <w:rsid w:val="00FE2182"/>
    <w:rsid w:val="00FE5843"/>
    <w:rsid w:val="00FF55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e267b"/>
    </o:shapedefaults>
    <o:shapelayout v:ext="edit">
      <o:idmap v:ext="edit" data="1"/>
    </o:shapelayout>
  </w:shapeDefaults>
  <w:decimalSymbol w:val=","/>
  <w:listSeparator w:val=";"/>
  <w14:docId w14:val="60C3C343"/>
  <w15:docId w15:val="{861196FD-DFA8-4ACB-AB9A-E308D6156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eenafstand1">
    <w:name w:val="Geen afstand1"/>
    <w:rsid w:val="00B810D6"/>
    <w:rPr>
      <w:rFonts w:ascii="Calibri" w:hAnsi="Calibri"/>
      <w:sz w:val="22"/>
      <w:szCs w:val="22"/>
      <w:lang w:eastAsia="en-US"/>
    </w:rPr>
  </w:style>
  <w:style w:type="character" w:styleId="Hyperlink">
    <w:name w:val="Hyperlink"/>
    <w:rsid w:val="00B810D6"/>
    <w:rPr>
      <w:rFonts w:cs="Times New Roman"/>
      <w:color w:val="0000FF"/>
      <w:u w:val="single"/>
    </w:rPr>
  </w:style>
  <w:style w:type="paragraph" w:styleId="Ballontekst">
    <w:name w:val="Balloon Text"/>
    <w:basedOn w:val="Standaard"/>
    <w:link w:val="BallontekstChar"/>
    <w:rsid w:val="0010078F"/>
    <w:rPr>
      <w:rFonts w:ascii="Tahoma" w:hAnsi="Tahoma" w:cs="Tahoma"/>
      <w:sz w:val="16"/>
      <w:szCs w:val="16"/>
    </w:rPr>
  </w:style>
  <w:style w:type="character" w:customStyle="1" w:styleId="BallontekstChar">
    <w:name w:val="Ballontekst Char"/>
    <w:link w:val="Ballontekst"/>
    <w:rsid w:val="0010078F"/>
    <w:rPr>
      <w:rFonts w:ascii="Tahoma" w:hAnsi="Tahoma" w:cs="Tahoma"/>
      <w:sz w:val="16"/>
      <w:szCs w:val="16"/>
    </w:rPr>
  </w:style>
  <w:style w:type="paragraph" w:styleId="Geenafstand">
    <w:name w:val="No Spacing"/>
    <w:link w:val="GeenafstandChar"/>
    <w:uiPriority w:val="1"/>
    <w:qFormat/>
    <w:rsid w:val="00411433"/>
    <w:rPr>
      <w:rFonts w:ascii="Arial" w:eastAsia="Arial" w:hAnsi="Arial"/>
      <w:szCs w:val="22"/>
      <w:lang w:eastAsia="en-US"/>
    </w:rPr>
  </w:style>
  <w:style w:type="character" w:customStyle="1" w:styleId="GeenafstandChar">
    <w:name w:val="Geen afstand Char"/>
    <w:link w:val="Geenafstand"/>
    <w:uiPriority w:val="1"/>
    <w:rsid w:val="00411433"/>
    <w:rPr>
      <w:rFonts w:ascii="Arial" w:eastAsia="Arial" w:hAnsi="Arial"/>
      <w:szCs w:val="22"/>
      <w:lang w:eastAsia="en-US"/>
    </w:rPr>
  </w:style>
  <w:style w:type="character" w:styleId="Zwaar">
    <w:name w:val="Strong"/>
    <w:uiPriority w:val="22"/>
    <w:qFormat/>
    <w:rsid w:val="00411433"/>
    <w:rPr>
      <w:b/>
      <w:bCs/>
    </w:rPr>
  </w:style>
  <w:style w:type="paragraph" w:styleId="Koptekst">
    <w:name w:val="header"/>
    <w:basedOn w:val="Standaard"/>
    <w:link w:val="KoptekstChar"/>
    <w:rsid w:val="001905D6"/>
    <w:pPr>
      <w:tabs>
        <w:tab w:val="center" w:pos="4536"/>
        <w:tab w:val="right" w:pos="9072"/>
      </w:tabs>
    </w:pPr>
  </w:style>
  <w:style w:type="character" w:customStyle="1" w:styleId="KoptekstChar">
    <w:name w:val="Koptekst Char"/>
    <w:link w:val="Koptekst"/>
    <w:rsid w:val="001905D6"/>
    <w:rPr>
      <w:sz w:val="24"/>
      <w:szCs w:val="24"/>
    </w:rPr>
  </w:style>
  <w:style w:type="paragraph" w:styleId="Voettekst">
    <w:name w:val="footer"/>
    <w:basedOn w:val="Standaard"/>
    <w:link w:val="VoettekstChar"/>
    <w:rsid w:val="001905D6"/>
    <w:pPr>
      <w:tabs>
        <w:tab w:val="center" w:pos="4536"/>
        <w:tab w:val="right" w:pos="9072"/>
      </w:tabs>
    </w:pPr>
  </w:style>
  <w:style w:type="character" w:customStyle="1" w:styleId="VoettekstChar">
    <w:name w:val="Voettekst Char"/>
    <w:link w:val="Voettekst"/>
    <w:rsid w:val="001905D6"/>
    <w:rPr>
      <w:sz w:val="24"/>
      <w:szCs w:val="24"/>
    </w:rPr>
  </w:style>
  <w:style w:type="paragraph" w:styleId="Tekstopmerking">
    <w:name w:val="annotation text"/>
    <w:basedOn w:val="Standaard"/>
    <w:link w:val="TekstopmerkingChar"/>
    <w:rsid w:val="004417E8"/>
    <w:rPr>
      <w:sz w:val="20"/>
      <w:szCs w:val="20"/>
    </w:rPr>
  </w:style>
  <w:style w:type="character" w:customStyle="1" w:styleId="TekstopmerkingChar">
    <w:name w:val="Tekst opmerking Char"/>
    <w:basedOn w:val="Standaardalinea-lettertype"/>
    <w:link w:val="Tekstopmerking"/>
    <w:rsid w:val="004417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332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E1CB1B373FFE449ABB6112AE72B9C6" ma:contentTypeVersion="1" ma:contentTypeDescription="Een nieuw document maken." ma:contentTypeScope="" ma:versionID="a1385b93d98f9414de740815308b5b08">
  <xsd:schema xmlns:xsd="http://www.w3.org/2001/XMLSchema" xmlns:xs="http://www.w3.org/2001/XMLSchema" xmlns:p="http://schemas.microsoft.com/office/2006/metadata/properties" xmlns:ns1="http://schemas.microsoft.com/sharepoint/v3" targetNamespace="http://schemas.microsoft.com/office/2006/metadata/properties" ma:root="true" ma:fieldsID="5ef72eb44505750cc3e38f0f5085ad9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8F1F880-5344-4756-9DD1-DBE57E33C3D4}">
  <ds:schemaRefs>
    <ds:schemaRef ds:uri="http://schemas.microsoft.com/sharepoint/v3/contenttype/forms"/>
  </ds:schemaRefs>
</ds:datastoreItem>
</file>

<file path=customXml/itemProps2.xml><?xml version="1.0" encoding="utf-8"?>
<ds:datastoreItem xmlns:ds="http://schemas.openxmlformats.org/officeDocument/2006/customXml" ds:itemID="{A25810C1-C083-4347-9F45-DA359228AA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CE9C72-331D-4E8C-A31C-8621CACA7CE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3603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Q&amp;A</vt:lpstr>
    </vt:vector>
  </TitlesOfParts>
  <Company>Regiobureau Brandweer Limburg-Noord</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Q&amp;A</dc:title>
  <dc:creator>Administrator</dc:creator>
  <cp:lastModifiedBy>Q410</cp:lastModifiedBy>
  <cp:revision>2</cp:revision>
  <cp:lastPrinted>2012-09-25T11:04:00Z</cp:lastPrinted>
  <dcterms:created xsi:type="dcterms:W3CDTF">2020-09-24T14:23:00Z</dcterms:created>
  <dcterms:modified xsi:type="dcterms:W3CDTF">2020-09-24T14:23:00Z</dcterms:modified>
</cp:coreProperties>
</file>