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FFBBD" w14:textId="77777777" w:rsidR="003767A3" w:rsidRPr="003767A3" w:rsidRDefault="003767A3" w:rsidP="0050235B">
      <w:pPr>
        <w:rPr>
          <w:rFonts w:asciiTheme="minorHAnsi" w:hAnsiTheme="minorHAnsi"/>
          <w:sz w:val="18"/>
          <w:szCs w:val="18"/>
          <w:lang w:val="nl-BE"/>
        </w:rPr>
      </w:pPr>
      <w:bookmarkStart w:id="0" w:name="_GoBack"/>
      <w:bookmarkEnd w:id="0"/>
      <w:r w:rsidRPr="003767A3">
        <w:rPr>
          <w:rFonts w:asciiTheme="minorHAnsi" w:hAnsiTheme="minorHAnsi"/>
          <w:noProof/>
          <w:lang w:val="en-US"/>
        </w:rPr>
        <w:drawing>
          <wp:inline distT="0" distB="0" distL="0" distR="0" wp14:anchorId="57C1A646" wp14:editId="3B14B6A7">
            <wp:extent cx="2714625" cy="676275"/>
            <wp:effectExtent l="0" t="0" r="9525" b="9525"/>
            <wp:docPr id="1" name="Afbeelding 1" descr="logo-limburg-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mburg-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76275"/>
                    </a:xfrm>
                    <a:prstGeom prst="rect">
                      <a:avLst/>
                    </a:prstGeom>
                    <a:noFill/>
                    <a:ln>
                      <a:noFill/>
                    </a:ln>
                  </pic:spPr>
                </pic:pic>
              </a:graphicData>
            </a:graphic>
          </wp:inline>
        </w:drawing>
      </w:r>
    </w:p>
    <w:p w14:paraId="0FBA0CFE" w14:textId="77777777" w:rsidR="003767A3" w:rsidRPr="003767A3" w:rsidRDefault="003767A3" w:rsidP="0050235B">
      <w:pPr>
        <w:rPr>
          <w:rFonts w:asciiTheme="minorHAnsi" w:hAnsiTheme="minorHAnsi"/>
          <w:sz w:val="18"/>
          <w:szCs w:val="18"/>
          <w:lang w:val="nl-BE"/>
        </w:rPr>
      </w:pPr>
    </w:p>
    <w:p w14:paraId="50CD7284" w14:textId="0E5937B0" w:rsidR="0050235B" w:rsidRPr="00836234" w:rsidRDefault="000E3FFF" w:rsidP="0050235B">
      <w:pPr>
        <w:rPr>
          <w:rFonts w:asciiTheme="minorHAnsi" w:hAnsiTheme="minorHAnsi"/>
          <w:lang w:val="nl-BE"/>
        </w:rPr>
      </w:pPr>
      <w:r w:rsidRPr="00836234">
        <w:rPr>
          <w:rFonts w:asciiTheme="minorHAnsi" w:hAnsiTheme="minorHAnsi"/>
          <w:lang w:val="nl-BE"/>
        </w:rPr>
        <w:t>18 juni 2020</w:t>
      </w:r>
    </w:p>
    <w:p w14:paraId="74AF165B" w14:textId="77777777" w:rsidR="0050235B" w:rsidRPr="003767A3" w:rsidRDefault="0050235B" w:rsidP="0050235B">
      <w:pPr>
        <w:rPr>
          <w:rFonts w:asciiTheme="minorHAnsi" w:hAnsiTheme="minorHAnsi"/>
          <w:sz w:val="18"/>
          <w:szCs w:val="18"/>
          <w:lang w:val="nl-BE"/>
        </w:rPr>
      </w:pPr>
    </w:p>
    <w:p w14:paraId="7BF98A2E" w14:textId="5C6A6F17" w:rsidR="0050235B" w:rsidRPr="003767A3" w:rsidRDefault="002C7913" w:rsidP="0050235B">
      <w:pPr>
        <w:framePr w:hSpace="141" w:wrap="around" w:vAnchor="text" w:hAnchor="text" w:y="1"/>
        <w:rPr>
          <w:rFonts w:asciiTheme="minorHAnsi" w:hAnsiTheme="minorHAnsi"/>
          <w:color w:val="000000"/>
          <w:sz w:val="28"/>
          <w:szCs w:val="28"/>
          <w:lang w:val="nl-BE" w:eastAsia="nl-NL"/>
        </w:rPr>
      </w:pPr>
      <w:r w:rsidRPr="003767A3">
        <w:rPr>
          <w:rFonts w:asciiTheme="minorHAnsi" w:hAnsiTheme="minorHAnsi"/>
          <w:b/>
          <w:bCs/>
          <w:color w:val="000000"/>
          <w:sz w:val="28"/>
          <w:szCs w:val="28"/>
          <w:lang w:val="nl-BE" w:eastAsia="nl-NL"/>
        </w:rPr>
        <w:t>Minister V</w:t>
      </w:r>
      <w:r w:rsidR="0050235B" w:rsidRPr="003767A3">
        <w:rPr>
          <w:rFonts w:asciiTheme="minorHAnsi" w:hAnsiTheme="minorHAnsi"/>
          <w:b/>
          <w:bCs/>
          <w:color w:val="000000"/>
          <w:sz w:val="28"/>
          <w:szCs w:val="28"/>
          <w:lang w:val="nl-BE" w:eastAsia="nl-NL"/>
        </w:rPr>
        <w:t>an Nieuwenhuizen geeft Limburgse Maasvallei stevige impuls</w:t>
      </w:r>
    </w:p>
    <w:p w14:paraId="2F3700EC" w14:textId="77777777" w:rsidR="0050235B" w:rsidRPr="003767A3" w:rsidRDefault="0050235B" w:rsidP="0050235B">
      <w:pPr>
        <w:framePr w:hSpace="141" w:wrap="around" w:vAnchor="text" w:hAnchor="text" w:y="1"/>
        <w:rPr>
          <w:rFonts w:asciiTheme="minorHAnsi" w:hAnsiTheme="minorHAnsi"/>
          <w:color w:val="000000"/>
          <w:lang w:val="nl-BE" w:eastAsia="nl-NL"/>
        </w:rPr>
      </w:pPr>
      <w:r w:rsidRPr="003767A3">
        <w:rPr>
          <w:rFonts w:asciiTheme="minorHAnsi" w:hAnsiTheme="minorHAnsi"/>
          <w:b/>
          <w:bCs/>
          <w:color w:val="000000"/>
          <w:lang w:val="nl-BE" w:eastAsia="nl-NL"/>
        </w:rPr>
        <w:t xml:space="preserve">Door opheffen status </w:t>
      </w:r>
      <w:r w:rsidR="0066260E" w:rsidRPr="003767A3">
        <w:rPr>
          <w:rFonts w:asciiTheme="minorHAnsi" w:hAnsiTheme="minorHAnsi"/>
          <w:b/>
          <w:bCs/>
          <w:color w:val="000000"/>
          <w:lang w:val="nl-BE" w:eastAsia="nl-NL"/>
        </w:rPr>
        <w:t xml:space="preserve">rivierbed </w:t>
      </w:r>
      <w:r w:rsidRPr="003767A3">
        <w:rPr>
          <w:rFonts w:asciiTheme="minorHAnsi" w:hAnsiTheme="minorHAnsi"/>
          <w:b/>
          <w:bCs/>
          <w:color w:val="000000"/>
          <w:lang w:val="nl-BE" w:eastAsia="nl-NL"/>
        </w:rPr>
        <w:t>achter de dijken</w:t>
      </w:r>
    </w:p>
    <w:p w14:paraId="6C2B1B19" w14:textId="77777777" w:rsidR="0050235B" w:rsidRPr="003767A3" w:rsidRDefault="0050235B" w:rsidP="0050235B">
      <w:pPr>
        <w:rPr>
          <w:rFonts w:asciiTheme="minorHAnsi" w:hAnsiTheme="minorHAnsi"/>
          <w:sz w:val="18"/>
          <w:szCs w:val="18"/>
        </w:rPr>
      </w:pPr>
    </w:p>
    <w:p w14:paraId="4CBB8538" w14:textId="5B254602" w:rsidR="0050235B" w:rsidRPr="003767A3" w:rsidRDefault="0050235B" w:rsidP="0050235B">
      <w:pPr>
        <w:rPr>
          <w:rFonts w:asciiTheme="minorHAnsi" w:hAnsiTheme="minorHAnsi"/>
          <w:b/>
          <w:bCs/>
        </w:rPr>
      </w:pPr>
      <w:r w:rsidRPr="003767A3">
        <w:rPr>
          <w:rFonts w:asciiTheme="minorHAnsi" w:hAnsiTheme="minorHAnsi"/>
          <w:b/>
          <w:bCs/>
        </w:rPr>
        <w:t>Minister Cora van Nieuwenhuizen (Infrastructuur en Waterstaat) heeft besloten dat de status ‘</w:t>
      </w:r>
      <w:r w:rsidR="00B543FA" w:rsidRPr="003767A3">
        <w:rPr>
          <w:rFonts w:asciiTheme="minorHAnsi" w:hAnsiTheme="minorHAnsi"/>
          <w:b/>
          <w:bCs/>
        </w:rPr>
        <w:t xml:space="preserve">rivierbed’ </w:t>
      </w:r>
      <w:r w:rsidRPr="003767A3">
        <w:rPr>
          <w:rFonts w:asciiTheme="minorHAnsi" w:hAnsiTheme="minorHAnsi"/>
          <w:b/>
          <w:bCs/>
        </w:rPr>
        <w:t xml:space="preserve">wordt opgeheven bij gebieden achter een versterkte kering in de Limburgse Maasvallei. Voor de bewoners en ondernemers van deze gebieden komt er met deze beslissing een einde aan een lange periode van onzekerheid. Want de binnendijkse gebieden achter de dijken in de Limburgse Maasvallei hadden tot nu als enige in Nederland de </w:t>
      </w:r>
      <w:r w:rsidR="00B74444" w:rsidRPr="003767A3">
        <w:rPr>
          <w:rFonts w:asciiTheme="minorHAnsi" w:hAnsiTheme="minorHAnsi"/>
          <w:b/>
          <w:bCs/>
        </w:rPr>
        <w:t>rivierbed</w:t>
      </w:r>
      <w:r w:rsidRPr="003767A3">
        <w:rPr>
          <w:rFonts w:asciiTheme="minorHAnsi" w:hAnsiTheme="minorHAnsi"/>
          <w:b/>
          <w:bCs/>
        </w:rPr>
        <w:t xml:space="preserve"> status. Dit was vastgelegd in de Beleidslijn Grote Rivieren.</w:t>
      </w:r>
    </w:p>
    <w:p w14:paraId="50F287FD" w14:textId="77777777" w:rsidR="0050235B" w:rsidRPr="003767A3" w:rsidRDefault="0050235B" w:rsidP="0050235B">
      <w:pPr>
        <w:rPr>
          <w:rFonts w:asciiTheme="minorHAnsi" w:hAnsiTheme="minorHAnsi"/>
        </w:rPr>
      </w:pPr>
    </w:p>
    <w:p w14:paraId="0357DC2A" w14:textId="1804CF02" w:rsidR="0050235B" w:rsidRPr="003767A3" w:rsidRDefault="0050235B" w:rsidP="0050235B">
      <w:pPr>
        <w:pStyle w:val="Geenafstand"/>
        <w:rPr>
          <w:rFonts w:asciiTheme="minorHAnsi" w:hAnsiTheme="minorHAnsi"/>
          <w:sz w:val="22"/>
          <w:szCs w:val="22"/>
          <w:lang w:eastAsia="en-US"/>
        </w:rPr>
      </w:pPr>
      <w:r w:rsidRPr="003767A3">
        <w:rPr>
          <w:rFonts w:asciiTheme="minorHAnsi" w:hAnsiTheme="minorHAnsi"/>
          <w:b/>
          <w:bCs/>
          <w:sz w:val="22"/>
          <w:szCs w:val="22"/>
          <w:lang w:eastAsia="en-US"/>
        </w:rPr>
        <w:t>Bijzondere situatie</w:t>
      </w:r>
      <w:r w:rsidRPr="003767A3">
        <w:rPr>
          <w:rFonts w:asciiTheme="minorHAnsi" w:hAnsiTheme="minorHAnsi"/>
          <w:sz w:val="22"/>
          <w:szCs w:val="22"/>
          <w:lang w:eastAsia="en-US"/>
        </w:rPr>
        <w:br/>
        <w:t xml:space="preserve">Wonen in een gebied dat wordt beschermd door dijken, maar tegelijkertijd ook onderdeel is van de rivier. Een bijzondere situatie die in Limburg op diverse plekken langs de Maas voorkomt. En de consequenties daarvan zijn groot. De status </w:t>
      </w:r>
      <w:r w:rsidR="00B543FA" w:rsidRPr="003767A3">
        <w:rPr>
          <w:rFonts w:asciiTheme="minorHAnsi" w:hAnsiTheme="minorHAnsi"/>
          <w:sz w:val="22"/>
          <w:szCs w:val="22"/>
          <w:lang w:eastAsia="en-US"/>
        </w:rPr>
        <w:t>rivierbed</w:t>
      </w:r>
      <w:r w:rsidRPr="003767A3">
        <w:rPr>
          <w:rFonts w:asciiTheme="minorHAnsi" w:hAnsiTheme="minorHAnsi"/>
          <w:sz w:val="22"/>
          <w:szCs w:val="22"/>
          <w:lang w:eastAsia="en-US"/>
        </w:rPr>
        <w:t xml:space="preserve"> op een gebied betekent dat bewoners en ondernemers niet zonder vergunning van het Rijk kunnen bouwen of uitbreiden. Bovendien is er </w:t>
      </w:r>
      <w:r w:rsidR="0066260E" w:rsidRPr="003767A3">
        <w:rPr>
          <w:rFonts w:asciiTheme="minorHAnsi" w:hAnsiTheme="minorHAnsi"/>
          <w:sz w:val="22"/>
          <w:szCs w:val="22"/>
          <w:lang w:eastAsia="en-US"/>
        </w:rPr>
        <w:t>een verschil</w:t>
      </w:r>
      <w:r w:rsidRPr="003767A3">
        <w:rPr>
          <w:rFonts w:asciiTheme="minorHAnsi" w:hAnsiTheme="minorHAnsi"/>
          <w:sz w:val="22"/>
          <w:szCs w:val="22"/>
          <w:lang w:eastAsia="en-US"/>
        </w:rPr>
        <w:t xml:space="preserve"> in het recht op </w:t>
      </w:r>
      <w:r w:rsidR="004C69BE" w:rsidRPr="003767A3">
        <w:rPr>
          <w:rFonts w:asciiTheme="minorHAnsi" w:hAnsiTheme="minorHAnsi"/>
          <w:sz w:val="22"/>
          <w:szCs w:val="22"/>
          <w:lang w:eastAsia="en-US"/>
        </w:rPr>
        <w:t>tegemoetkoming in de schade</w:t>
      </w:r>
      <w:r w:rsidRPr="003767A3">
        <w:rPr>
          <w:rFonts w:asciiTheme="minorHAnsi" w:hAnsiTheme="minorHAnsi"/>
          <w:sz w:val="22"/>
          <w:szCs w:val="22"/>
          <w:lang w:eastAsia="en-US"/>
        </w:rPr>
        <w:t xml:space="preserve">. Deze situatie zorgde voor grote onzekerheid en onrust bij bewoners, agrariërs en bedrijven. Met het besluit </w:t>
      </w:r>
      <w:r w:rsidR="004C69BE" w:rsidRPr="003767A3">
        <w:rPr>
          <w:rFonts w:asciiTheme="minorHAnsi" w:hAnsiTheme="minorHAnsi"/>
          <w:sz w:val="22"/>
          <w:szCs w:val="22"/>
          <w:lang w:eastAsia="en-US"/>
        </w:rPr>
        <w:t xml:space="preserve">zorgt </w:t>
      </w:r>
      <w:r w:rsidRPr="003767A3">
        <w:rPr>
          <w:rFonts w:asciiTheme="minorHAnsi" w:hAnsiTheme="minorHAnsi"/>
          <w:sz w:val="22"/>
          <w:szCs w:val="22"/>
          <w:lang w:eastAsia="en-US"/>
        </w:rPr>
        <w:t xml:space="preserve">de minister </w:t>
      </w:r>
      <w:r w:rsidR="004C69BE" w:rsidRPr="003767A3">
        <w:rPr>
          <w:rFonts w:asciiTheme="minorHAnsi" w:hAnsiTheme="minorHAnsi"/>
          <w:sz w:val="22"/>
          <w:szCs w:val="22"/>
          <w:lang w:eastAsia="en-US"/>
        </w:rPr>
        <w:t xml:space="preserve">voor duidelijkheid voor de inwoners van </w:t>
      </w:r>
      <w:r w:rsidRPr="003767A3">
        <w:rPr>
          <w:rFonts w:asciiTheme="minorHAnsi" w:hAnsiTheme="minorHAnsi"/>
          <w:sz w:val="22"/>
          <w:szCs w:val="22"/>
          <w:lang w:eastAsia="en-US"/>
        </w:rPr>
        <w:t>het gebied.</w:t>
      </w:r>
    </w:p>
    <w:p w14:paraId="5CA5F645" w14:textId="77777777" w:rsidR="0050235B" w:rsidRPr="003767A3" w:rsidRDefault="0050235B" w:rsidP="0050235B">
      <w:pPr>
        <w:pStyle w:val="Geenafstand"/>
        <w:rPr>
          <w:rFonts w:asciiTheme="minorHAnsi" w:hAnsiTheme="minorHAnsi"/>
          <w:sz w:val="22"/>
          <w:szCs w:val="22"/>
          <w:lang w:eastAsia="en-US"/>
        </w:rPr>
      </w:pPr>
    </w:p>
    <w:p w14:paraId="3955E2F3" w14:textId="22744759" w:rsidR="003767A3" w:rsidRDefault="0050235B" w:rsidP="000E3FFF">
      <w:pPr>
        <w:rPr>
          <w:rFonts w:asciiTheme="minorHAnsi" w:hAnsiTheme="minorHAnsi"/>
          <w:i/>
        </w:rPr>
      </w:pPr>
      <w:r w:rsidRPr="003767A3">
        <w:rPr>
          <w:rFonts w:asciiTheme="minorHAnsi" w:hAnsiTheme="minorHAnsi"/>
        </w:rPr>
        <w:t>Cora van Nieuwenhuizen:</w:t>
      </w:r>
      <w:r w:rsidR="000E3FFF" w:rsidRPr="003767A3">
        <w:rPr>
          <w:rFonts w:asciiTheme="minorHAnsi" w:hAnsiTheme="minorHAnsi"/>
        </w:rPr>
        <w:t xml:space="preserve"> “</w:t>
      </w:r>
      <w:r w:rsidR="003767A3" w:rsidRPr="003767A3">
        <w:rPr>
          <w:rFonts w:asciiTheme="minorHAnsi" w:hAnsiTheme="minorHAnsi"/>
          <w:i/>
        </w:rPr>
        <w:t>Doordat we de dijken versterken wordt het hele stroomgebied in Limburg bestand tegen overstromingen van de Maas. Omwonenden en bedrijven geven we nu de zekerheid dat als een dijk aan de nieuwe strenge norm voldoet, het land achter deze dijk niet meer gebruikt wordt als overstroomgebied bij hoogwater. Dat is goed voor de economie en leefbaarheid omdat er meer ruimte komt voor onde</w:t>
      </w:r>
      <w:r w:rsidR="003767A3">
        <w:rPr>
          <w:rFonts w:asciiTheme="minorHAnsi" w:hAnsiTheme="minorHAnsi"/>
          <w:i/>
        </w:rPr>
        <w:t>r meer huizenbouw en recreatie.”</w:t>
      </w:r>
    </w:p>
    <w:p w14:paraId="61E1DFAC" w14:textId="77777777" w:rsidR="003767A3" w:rsidRPr="003767A3" w:rsidRDefault="003767A3" w:rsidP="000E3FFF">
      <w:pPr>
        <w:rPr>
          <w:rFonts w:asciiTheme="minorHAnsi" w:hAnsiTheme="minorHAnsi"/>
          <w:i/>
        </w:rPr>
      </w:pPr>
    </w:p>
    <w:p w14:paraId="577C2502" w14:textId="65DF0F2B" w:rsidR="0050235B" w:rsidRPr="003767A3" w:rsidRDefault="0050235B" w:rsidP="000E3FFF">
      <w:pPr>
        <w:rPr>
          <w:rFonts w:asciiTheme="minorHAnsi" w:hAnsiTheme="minorHAnsi"/>
          <w:b/>
          <w:bCs/>
        </w:rPr>
      </w:pPr>
      <w:r w:rsidRPr="003767A3">
        <w:rPr>
          <w:rFonts w:asciiTheme="minorHAnsi" w:hAnsiTheme="minorHAnsi"/>
          <w:b/>
          <w:bCs/>
        </w:rPr>
        <w:t>Huidige dijkversterkingen vormen aanleiding</w:t>
      </w:r>
    </w:p>
    <w:p w14:paraId="50A494A5" w14:textId="393384B9" w:rsidR="0050235B" w:rsidRPr="003767A3" w:rsidRDefault="0050235B" w:rsidP="0050235B">
      <w:pPr>
        <w:pStyle w:val="Geenafstand"/>
        <w:rPr>
          <w:rFonts w:asciiTheme="minorHAnsi" w:hAnsiTheme="minorHAnsi"/>
          <w:sz w:val="22"/>
          <w:szCs w:val="22"/>
          <w:lang w:eastAsia="en-US"/>
        </w:rPr>
      </w:pPr>
      <w:r w:rsidRPr="003767A3">
        <w:rPr>
          <w:rFonts w:asciiTheme="minorHAnsi" w:hAnsiTheme="minorHAnsi"/>
          <w:sz w:val="22"/>
          <w:szCs w:val="22"/>
          <w:lang w:eastAsia="en-US"/>
        </w:rPr>
        <w:t>Vijfentwintig jaar na de overstromingen in ’93 en ‘95 worden dijken in Limburg versterkt volgens de waterveiligheidsnormen uit de Waterwet. Deze dijkversterkingen vormden de aanleiding voor de minister om de status van de binnendijkse gebieden achter de primaire keringen opnieuw te evalueren. Het gaat om binnendijkse gebieden in Arcen, Baarlo – Hout-Blerick, Beesel, Belfeld, Buggenum, Gennep, Heel, Mook en Middelaar, Nieuw</w:t>
      </w:r>
      <w:r w:rsidR="000E3FFF" w:rsidRPr="003767A3">
        <w:rPr>
          <w:rFonts w:asciiTheme="minorHAnsi" w:hAnsiTheme="minorHAnsi"/>
          <w:sz w:val="22"/>
          <w:szCs w:val="22"/>
          <w:lang w:eastAsia="en-US"/>
        </w:rPr>
        <w:t xml:space="preserve"> </w:t>
      </w:r>
      <w:r w:rsidRPr="003767A3">
        <w:rPr>
          <w:rFonts w:asciiTheme="minorHAnsi" w:hAnsiTheme="minorHAnsi"/>
          <w:sz w:val="22"/>
          <w:szCs w:val="22"/>
          <w:lang w:eastAsia="en-US"/>
        </w:rPr>
        <w:t>Bergen, Steyl</w:t>
      </w:r>
      <w:r w:rsidR="000E3FFF" w:rsidRPr="003767A3">
        <w:rPr>
          <w:rFonts w:asciiTheme="minorHAnsi" w:hAnsiTheme="minorHAnsi"/>
          <w:sz w:val="22"/>
          <w:szCs w:val="22"/>
          <w:lang w:eastAsia="en-US"/>
        </w:rPr>
        <w:t xml:space="preserve"> </w:t>
      </w:r>
      <w:r w:rsidRPr="003767A3">
        <w:rPr>
          <w:rFonts w:asciiTheme="minorHAnsi" w:hAnsiTheme="minorHAnsi"/>
          <w:sz w:val="22"/>
          <w:szCs w:val="22"/>
          <w:lang w:eastAsia="en-US"/>
        </w:rPr>
        <w:t>-</w:t>
      </w:r>
      <w:r w:rsidR="000E3FFF" w:rsidRPr="003767A3">
        <w:rPr>
          <w:rFonts w:asciiTheme="minorHAnsi" w:hAnsiTheme="minorHAnsi"/>
          <w:sz w:val="22"/>
          <w:szCs w:val="22"/>
          <w:lang w:eastAsia="en-US"/>
        </w:rPr>
        <w:t xml:space="preserve"> </w:t>
      </w:r>
      <w:r w:rsidRPr="003767A3">
        <w:rPr>
          <w:rFonts w:asciiTheme="minorHAnsi" w:hAnsiTheme="minorHAnsi"/>
          <w:sz w:val="22"/>
          <w:szCs w:val="22"/>
          <w:lang w:eastAsia="en-US"/>
        </w:rPr>
        <w:t>Maashoek, Thorn – Wessem, Well en Willem</w:t>
      </w:r>
      <w:r w:rsidR="000E3FFF" w:rsidRPr="003767A3">
        <w:rPr>
          <w:rFonts w:asciiTheme="minorHAnsi" w:hAnsiTheme="minorHAnsi"/>
          <w:sz w:val="22"/>
          <w:szCs w:val="22"/>
          <w:lang w:eastAsia="en-US"/>
        </w:rPr>
        <w:t xml:space="preserve"> </w:t>
      </w:r>
      <w:r w:rsidRPr="003767A3">
        <w:rPr>
          <w:rFonts w:asciiTheme="minorHAnsi" w:hAnsiTheme="minorHAnsi"/>
          <w:sz w:val="22"/>
          <w:szCs w:val="22"/>
          <w:lang w:eastAsia="en-US"/>
        </w:rPr>
        <w:t>Alexanderhaven Roermond.</w:t>
      </w:r>
    </w:p>
    <w:p w14:paraId="54E74C64" w14:textId="636F83FB" w:rsidR="0050235B" w:rsidRPr="003767A3" w:rsidRDefault="002C1680" w:rsidP="0050235B">
      <w:pPr>
        <w:pStyle w:val="Geenafstand"/>
        <w:rPr>
          <w:rFonts w:asciiTheme="minorHAnsi" w:hAnsiTheme="minorHAnsi"/>
          <w:sz w:val="22"/>
          <w:szCs w:val="22"/>
          <w:lang w:eastAsia="en-US"/>
        </w:rPr>
      </w:pPr>
      <w:r w:rsidRPr="003767A3">
        <w:rPr>
          <w:rFonts w:asciiTheme="minorHAnsi" w:hAnsiTheme="minorHAnsi"/>
          <w:sz w:val="22"/>
          <w:szCs w:val="22"/>
          <w:lang w:eastAsia="en-US"/>
        </w:rPr>
        <w:t xml:space="preserve">                   </w:t>
      </w:r>
    </w:p>
    <w:p w14:paraId="486A78FC" w14:textId="77777777" w:rsidR="0050235B" w:rsidRPr="003767A3" w:rsidRDefault="0050235B" w:rsidP="0050235B">
      <w:pPr>
        <w:rPr>
          <w:rFonts w:asciiTheme="minorHAnsi" w:hAnsiTheme="minorHAnsi"/>
          <w:b/>
          <w:bCs/>
        </w:rPr>
      </w:pPr>
      <w:r w:rsidRPr="003767A3">
        <w:rPr>
          <w:rFonts w:asciiTheme="minorHAnsi" w:hAnsiTheme="minorHAnsi"/>
          <w:b/>
          <w:bCs/>
        </w:rPr>
        <w:t>Gelijk met de rest van Nederland</w:t>
      </w:r>
    </w:p>
    <w:p w14:paraId="37B04186" w14:textId="6143CFFA" w:rsidR="0050235B" w:rsidRPr="003767A3" w:rsidRDefault="0050235B" w:rsidP="0050235B">
      <w:pPr>
        <w:pStyle w:val="Geenafstand"/>
        <w:rPr>
          <w:rFonts w:asciiTheme="minorHAnsi" w:hAnsiTheme="minorHAnsi"/>
          <w:sz w:val="22"/>
          <w:szCs w:val="22"/>
          <w:lang w:eastAsia="en-US"/>
        </w:rPr>
      </w:pPr>
      <w:r w:rsidRPr="003767A3">
        <w:rPr>
          <w:rFonts w:asciiTheme="minorHAnsi" w:hAnsiTheme="minorHAnsi"/>
          <w:sz w:val="22"/>
          <w:szCs w:val="22"/>
          <w:lang w:eastAsia="en-US"/>
        </w:rPr>
        <w:t xml:space="preserve">Zodra de dijk versterkt wordt, wordt de status </w:t>
      </w:r>
      <w:r w:rsidR="00B543FA" w:rsidRPr="003767A3">
        <w:rPr>
          <w:rFonts w:asciiTheme="minorHAnsi" w:hAnsiTheme="minorHAnsi"/>
          <w:sz w:val="22"/>
          <w:szCs w:val="22"/>
          <w:lang w:eastAsia="en-US"/>
        </w:rPr>
        <w:t>rivierbed</w:t>
      </w:r>
      <w:r w:rsidRPr="003767A3">
        <w:rPr>
          <w:rFonts w:asciiTheme="minorHAnsi" w:hAnsiTheme="minorHAnsi"/>
          <w:sz w:val="22"/>
          <w:szCs w:val="22"/>
          <w:lang w:eastAsia="en-US"/>
        </w:rPr>
        <w:t xml:space="preserve"> opgeheven. Zo worden de binnendijkse gebieden in de Limburgse Maasvallei gelijkwaardig behandeld als binnendijkse gebieden bij andere rivieren in Nederland. De gebieden hebben gelijke mogelijkheden om aanspraak te kunnen maken op de Wet tegemoetkoming schade bij rampen en er wordt ruimte voor ontwikkelingen gecreëerd. Dit is niet enkel gunstig voor de gemoedsrust, maar ook voor de leefbaarheid, economische ontwikkelingen en de werkgelegenheid in de gebieden. </w:t>
      </w:r>
      <w:r w:rsidR="009114A9" w:rsidRPr="003767A3">
        <w:rPr>
          <w:rFonts w:asciiTheme="minorHAnsi" w:hAnsiTheme="minorHAnsi"/>
          <w:sz w:val="22"/>
          <w:szCs w:val="22"/>
          <w:lang w:eastAsia="en-US"/>
        </w:rPr>
        <w:t xml:space="preserve">Voor </w:t>
      </w:r>
      <w:r w:rsidRPr="003767A3">
        <w:rPr>
          <w:rFonts w:asciiTheme="minorHAnsi" w:hAnsiTheme="minorHAnsi"/>
          <w:sz w:val="22"/>
          <w:szCs w:val="22"/>
          <w:lang w:eastAsia="en-US"/>
        </w:rPr>
        <w:t xml:space="preserve">Thorn – Wessem en de Lob van Gennep </w:t>
      </w:r>
      <w:r w:rsidR="009114A9" w:rsidRPr="003767A3">
        <w:rPr>
          <w:rFonts w:asciiTheme="minorHAnsi" w:hAnsiTheme="minorHAnsi"/>
          <w:sz w:val="22"/>
          <w:szCs w:val="22"/>
          <w:lang w:eastAsia="en-US"/>
        </w:rPr>
        <w:t>geldt d</w:t>
      </w:r>
      <w:r w:rsidR="001C1BA4" w:rsidRPr="003767A3">
        <w:rPr>
          <w:rFonts w:asciiTheme="minorHAnsi" w:hAnsiTheme="minorHAnsi"/>
          <w:sz w:val="22"/>
          <w:szCs w:val="22"/>
          <w:lang w:eastAsia="en-US"/>
        </w:rPr>
        <w:t xml:space="preserve">aarnaast </w:t>
      </w:r>
      <w:r w:rsidR="009114A9" w:rsidRPr="003767A3">
        <w:rPr>
          <w:rFonts w:asciiTheme="minorHAnsi" w:hAnsiTheme="minorHAnsi"/>
          <w:sz w:val="22"/>
          <w:szCs w:val="22"/>
          <w:lang w:eastAsia="en-US"/>
        </w:rPr>
        <w:t xml:space="preserve">dat ze </w:t>
      </w:r>
      <w:r w:rsidR="001C1BA4" w:rsidRPr="003767A3">
        <w:rPr>
          <w:rFonts w:asciiTheme="minorHAnsi" w:hAnsiTheme="minorHAnsi"/>
          <w:sz w:val="22"/>
          <w:szCs w:val="22"/>
          <w:lang w:eastAsia="en-US"/>
        </w:rPr>
        <w:t xml:space="preserve">een waterbergende functie </w:t>
      </w:r>
      <w:r w:rsidR="009114A9" w:rsidRPr="003767A3">
        <w:rPr>
          <w:rFonts w:asciiTheme="minorHAnsi" w:hAnsiTheme="minorHAnsi"/>
          <w:sz w:val="22"/>
          <w:szCs w:val="22"/>
          <w:lang w:eastAsia="en-US"/>
        </w:rPr>
        <w:t xml:space="preserve">hebben </w:t>
      </w:r>
      <w:r w:rsidR="001C1BA4" w:rsidRPr="003767A3">
        <w:rPr>
          <w:rFonts w:asciiTheme="minorHAnsi" w:hAnsiTheme="minorHAnsi"/>
          <w:sz w:val="22"/>
          <w:szCs w:val="22"/>
          <w:lang w:eastAsia="en-US"/>
        </w:rPr>
        <w:t>die van belang is voor het functioneren van de Maas als geheel.</w:t>
      </w:r>
      <w:r w:rsidRPr="003767A3">
        <w:rPr>
          <w:rFonts w:asciiTheme="minorHAnsi" w:hAnsiTheme="minorHAnsi"/>
          <w:sz w:val="22"/>
          <w:szCs w:val="22"/>
          <w:lang w:eastAsia="en-US"/>
        </w:rPr>
        <w:t xml:space="preserve"> </w:t>
      </w:r>
      <w:r w:rsidR="00A114AC" w:rsidRPr="003767A3">
        <w:rPr>
          <w:rFonts w:asciiTheme="minorHAnsi" w:hAnsiTheme="minorHAnsi"/>
          <w:sz w:val="22"/>
          <w:szCs w:val="22"/>
          <w:lang w:eastAsia="en-US"/>
        </w:rPr>
        <w:t xml:space="preserve">Voor </w:t>
      </w:r>
      <w:r w:rsidR="00FA5B52" w:rsidRPr="003767A3">
        <w:rPr>
          <w:rFonts w:asciiTheme="minorHAnsi" w:hAnsiTheme="minorHAnsi"/>
          <w:sz w:val="22"/>
          <w:szCs w:val="22"/>
          <w:lang w:eastAsia="en-US"/>
        </w:rPr>
        <w:t>deze gebieden</w:t>
      </w:r>
      <w:r w:rsidR="00A114AC" w:rsidRPr="003767A3">
        <w:rPr>
          <w:rFonts w:asciiTheme="minorHAnsi" w:hAnsiTheme="minorHAnsi"/>
          <w:sz w:val="22"/>
          <w:szCs w:val="22"/>
          <w:lang w:eastAsia="en-US"/>
        </w:rPr>
        <w:t xml:space="preserve"> wordt </w:t>
      </w:r>
      <w:r w:rsidR="009114A9" w:rsidRPr="003767A3">
        <w:rPr>
          <w:rFonts w:asciiTheme="minorHAnsi" w:hAnsiTheme="minorHAnsi"/>
          <w:sz w:val="22"/>
          <w:szCs w:val="22"/>
          <w:lang w:eastAsia="en-US"/>
        </w:rPr>
        <w:t xml:space="preserve">daarom </w:t>
      </w:r>
      <w:r w:rsidR="00A114AC" w:rsidRPr="003767A3">
        <w:rPr>
          <w:rFonts w:asciiTheme="minorHAnsi" w:hAnsiTheme="minorHAnsi"/>
          <w:sz w:val="22"/>
          <w:szCs w:val="22"/>
          <w:lang w:eastAsia="en-US"/>
        </w:rPr>
        <w:t xml:space="preserve">overgestapt van een individuele vergunningplicht naar een langjarige gebiedsontwikkelruimte. </w:t>
      </w:r>
      <w:r w:rsidRPr="003767A3">
        <w:rPr>
          <w:rFonts w:asciiTheme="minorHAnsi" w:hAnsiTheme="minorHAnsi"/>
          <w:sz w:val="22"/>
          <w:szCs w:val="22"/>
          <w:lang w:eastAsia="en-US"/>
        </w:rPr>
        <w:t xml:space="preserve">Rijk en regio </w:t>
      </w:r>
      <w:r w:rsidR="00AD0863" w:rsidRPr="003767A3">
        <w:rPr>
          <w:rFonts w:asciiTheme="minorHAnsi" w:hAnsiTheme="minorHAnsi"/>
          <w:sz w:val="22"/>
          <w:szCs w:val="22"/>
          <w:lang w:eastAsia="en-US"/>
        </w:rPr>
        <w:t xml:space="preserve">werken </w:t>
      </w:r>
      <w:r w:rsidRPr="003767A3">
        <w:rPr>
          <w:rFonts w:asciiTheme="minorHAnsi" w:hAnsiTheme="minorHAnsi"/>
          <w:sz w:val="22"/>
          <w:szCs w:val="22"/>
          <w:lang w:eastAsia="en-US"/>
        </w:rPr>
        <w:t xml:space="preserve">voor 1 januari 2021 kaders uit voor een </w:t>
      </w:r>
      <w:r w:rsidR="0066260E" w:rsidRPr="003767A3">
        <w:rPr>
          <w:rFonts w:asciiTheme="minorHAnsi" w:hAnsiTheme="minorHAnsi"/>
          <w:sz w:val="22"/>
          <w:szCs w:val="22"/>
          <w:lang w:eastAsia="en-US"/>
        </w:rPr>
        <w:t xml:space="preserve">begrensde </w:t>
      </w:r>
      <w:r w:rsidRPr="003767A3">
        <w:rPr>
          <w:rFonts w:asciiTheme="minorHAnsi" w:hAnsiTheme="minorHAnsi"/>
          <w:sz w:val="22"/>
          <w:szCs w:val="22"/>
          <w:lang w:eastAsia="en-US"/>
        </w:rPr>
        <w:t xml:space="preserve">langjarige gebiedsontwikkelruimte. </w:t>
      </w:r>
    </w:p>
    <w:p w14:paraId="7FCE93AF" w14:textId="77777777" w:rsidR="0050235B" w:rsidRPr="003767A3" w:rsidRDefault="0050235B" w:rsidP="0050235B">
      <w:pPr>
        <w:rPr>
          <w:rFonts w:asciiTheme="minorHAnsi" w:hAnsiTheme="minorHAnsi"/>
        </w:rPr>
      </w:pPr>
    </w:p>
    <w:p w14:paraId="330490E5" w14:textId="77777777" w:rsidR="0050235B" w:rsidRPr="003767A3" w:rsidRDefault="0050235B" w:rsidP="0050235B">
      <w:pPr>
        <w:rPr>
          <w:rFonts w:asciiTheme="minorHAnsi" w:hAnsiTheme="minorHAnsi"/>
          <w:b/>
          <w:bCs/>
        </w:rPr>
      </w:pPr>
      <w:r w:rsidRPr="003767A3">
        <w:rPr>
          <w:rFonts w:asciiTheme="minorHAnsi" w:hAnsiTheme="minorHAnsi"/>
          <w:b/>
          <w:bCs/>
        </w:rPr>
        <w:t>Zekerheid in onzekere tijden</w:t>
      </w:r>
    </w:p>
    <w:p w14:paraId="51375F75" w14:textId="77777777" w:rsidR="0050235B" w:rsidRPr="003767A3" w:rsidRDefault="0050235B" w:rsidP="0050235B">
      <w:pPr>
        <w:rPr>
          <w:rFonts w:asciiTheme="minorHAnsi" w:hAnsiTheme="minorHAnsi"/>
          <w:i/>
          <w:iCs/>
        </w:rPr>
      </w:pPr>
      <w:r w:rsidRPr="003767A3">
        <w:rPr>
          <w:rFonts w:asciiTheme="minorHAnsi" w:hAnsiTheme="minorHAnsi"/>
        </w:rPr>
        <w:t xml:space="preserve">Provincie Limburg, Maasgemeenten en Waterschap Limburg zijn verheugd dat de </w:t>
      </w:r>
      <w:r w:rsidR="004C69BE" w:rsidRPr="003767A3">
        <w:rPr>
          <w:rFonts w:asciiTheme="minorHAnsi" w:hAnsiTheme="minorHAnsi"/>
        </w:rPr>
        <w:t>M</w:t>
      </w:r>
      <w:r w:rsidRPr="003767A3">
        <w:rPr>
          <w:rFonts w:asciiTheme="minorHAnsi" w:hAnsiTheme="minorHAnsi"/>
        </w:rPr>
        <w:t>inister daadkracht toont met haar beslissing, na jaren</w:t>
      </w:r>
      <w:r w:rsidR="004C69BE" w:rsidRPr="003767A3">
        <w:rPr>
          <w:rFonts w:asciiTheme="minorHAnsi" w:hAnsiTheme="minorHAnsi"/>
        </w:rPr>
        <w:t xml:space="preserve"> van</w:t>
      </w:r>
      <w:r w:rsidRPr="003767A3">
        <w:rPr>
          <w:rFonts w:asciiTheme="minorHAnsi" w:hAnsiTheme="minorHAnsi"/>
        </w:rPr>
        <w:t xml:space="preserve"> onduidelijkheid. </w:t>
      </w:r>
    </w:p>
    <w:p w14:paraId="5455E32B" w14:textId="77777777" w:rsidR="0050235B" w:rsidRPr="003767A3" w:rsidRDefault="0050235B" w:rsidP="0050235B">
      <w:pPr>
        <w:rPr>
          <w:rFonts w:asciiTheme="minorHAnsi" w:hAnsiTheme="minorHAnsi"/>
        </w:rPr>
      </w:pPr>
    </w:p>
    <w:p w14:paraId="7DF8D663" w14:textId="5B91EFC1" w:rsidR="0050235B" w:rsidRPr="003767A3" w:rsidRDefault="00AF6D7B" w:rsidP="0050235B">
      <w:pPr>
        <w:rPr>
          <w:rFonts w:asciiTheme="minorHAnsi" w:hAnsiTheme="minorHAnsi"/>
        </w:rPr>
      </w:pPr>
      <w:r w:rsidRPr="003767A3">
        <w:rPr>
          <w:rFonts w:asciiTheme="minorHAnsi" w:hAnsiTheme="minorHAnsi"/>
          <w:i/>
          <w:iCs/>
        </w:rPr>
        <w:t xml:space="preserve">“Ik ben trots op de minister dat ze haar afspraken nakomt en dat ze met haar besluit het slot van het gebied afhaalt, Limburg beveiligt tegen hoogwater en ervoor zorgt dat gelijke situaties vanaf nu gelijk worden behandeld. De keuze van de minister biedt in deze tijden toch een stuk zekerheid aan de bewoners en </w:t>
      </w:r>
      <w:r w:rsidRPr="003767A3">
        <w:rPr>
          <w:rFonts w:asciiTheme="minorHAnsi" w:hAnsiTheme="minorHAnsi"/>
          <w:i/>
          <w:iCs/>
        </w:rPr>
        <w:lastRenderedPageBreak/>
        <w:t>ondernemers in de Limburgse Maasvallei. Want hoogwater maakt geen onderscheid in waar je woont.”</w:t>
      </w:r>
      <w:r w:rsidR="0050235B" w:rsidRPr="003767A3">
        <w:rPr>
          <w:rFonts w:asciiTheme="minorHAnsi" w:hAnsiTheme="minorHAnsi"/>
        </w:rPr>
        <w:t xml:space="preserve"> aldus Patrick van der Broeck, dijkgraaf Waterschap Limburg. </w:t>
      </w:r>
    </w:p>
    <w:p w14:paraId="4E459823" w14:textId="77777777" w:rsidR="0050235B" w:rsidRPr="003767A3" w:rsidRDefault="0050235B" w:rsidP="0050235B">
      <w:pPr>
        <w:rPr>
          <w:rFonts w:asciiTheme="minorHAnsi" w:hAnsiTheme="minorHAnsi"/>
        </w:rPr>
      </w:pPr>
    </w:p>
    <w:p w14:paraId="5EEA6070" w14:textId="77777777" w:rsidR="004C69BE" w:rsidRPr="003767A3" w:rsidRDefault="0050235B" w:rsidP="004C69BE">
      <w:pPr>
        <w:rPr>
          <w:rFonts w:asciiTheme="minorHAnsi" w:hAnsiTheme="minorHAnsi"/>
          <w:i/>
        </w:rPr>
      </w:pPr>
      <w:r w:rsidRPr="003767A3">
        <w:rPr>
          <w:rFonts w:asciiTheme="minorHAnsi" w:hAnsiTheme="minorHAnsi"/>
        </w:rPr>
        <w:t xml:space="preserve">Carla Brugman, gedeputeerde </w:t>
      </w:r>
      <w:r w:rsidR="004C69BE" w:rsidRPr="003767A3">
        <w:rPr>
          <w:rFonts w:asciiTheme="minorHAnsi" w:hAnsiTheme="minorHAnsi"/>
        </w:rPr>
        <w:t xml:space="preserve">Water van </w:t>
      </w:r>
      <w:r w:rsidRPr="003767A3">
        <w:rPr>
          <w:rFonts w:asciiTheme="minorHAnsi" w:hAnsiTheme="minorHAnsi"/>
        </w:rPr>
        <w:t xml:space="preserve">Provincie Limburg vult aan: </w:t>
      </w:r>
      <w:r w:rsidRPr="003767A3">
        <w:rPr>
          <w:rFonts w:asciiTheme="minorHAnsi" w:hAnsiTheme="minorHAnsi"/>
          <w:i/>
          <w:iCs/>
        </w:rPr>
        <w:t>“</w:t>
      </w:r>
    </w:p>
    <w:p w14:paraId="60828DD7" w14:textId="77777777" w:rsidR="004C69BE" w:rsidRPr="003767A3" w:rsidRDefault="004C69BE" w:rsidP="004C69BE">
      <w:pPr>
        <w:rPr>
          <w:rFonts w:asciiTheme="minorHAnsi" w:hAnsiTheme="minorHAnsi"/>
          <w:i/>
          <w:iCs/>
        </w:rPr>
      </w:pPr>
      <w:r w:rsidRPr="003767A3">
        <w:rPr>
          <w:rFonts w:asciiTheme="minorHAnsi" w:hAnsiTheme="minorHAnsi"/>
          <w:i/>
          <w:iCs/>
        </w:rPr>
        <w:t>“Mooi dat onze bewoners en ondernemers in de Maasvallei nu weten waar ze aan toe zijn: zodra de dijk wordt versterkt  krijgt het ‘binnendijkse’ gebied weer ontwikkelperspectief, vergelijkbaar met de rest van Nederland. Zo gaan hoogwaterveiligheid en ruimtelijke ontwikkeling hand in hand”.</w:t>
      </w:r>
    </w:p>
    <w:p w14:paraId="0B885331" w14:textId="77777777" w:rsidR="0050235B" w:rsidRPr="003767A3" w:rsidRDefault="0050235B" w:rsidP="0050235B">
      <w:pPr>
        <w:rPr>
          <w:rFonts w:asciiTheme="minorHAnsi" w:hAnsiTheme="minorHAnsi"/>
          <w:i/>
          <w:iCs/>
        </w:rPr>
      </w:pPr>
    </w:p>
    <w:p w14:paraId="07EC295D" w14:textId="5B301497" w:rsidR="0050235B" w:rsidRPr="003767A3" w:rsidRDefault="00FD6FD5" w:rsidP="0050235B">
      <w:pPr>
        <w:rPr>
          <w:rFonts w:asciiTheme="minorHAnsi" w:hAnsiTheme="minorHAnsi"/>
          <w:iCs/>
        </w:rPr>
      </w:pPr>
      <w:r w:rsidRPr="003767A3">
        <w:rPr>
          <w:rFonts w:asciiTheme="minorHAnsi" w:hAnsiTheme="minorHAnsi"/>
          <w:i/>
          <w:iCs/>
        </w:rPr>
        <w:t xml:space="preserve">“Het is mooi om te zien hoe de zorgen van inwoners en ondernemers </w:t>
      </w:r>
      <w:proofErr w:type="spellStart"/>
      <w:r w:rsidRPr="003767A3">
        <w:rPr>
          <w:rFonts w:asciiTheme="minorHAnsi" w:hAnsiTheme="minorHAnsi"/>
          <w:i/>
          <w:iCs/>
        </w:rPr>
        <w:t>oa</w:t>
      </w:r>
      <w:proofErr w:type="spellEnd"/>
      <w:r w:rsidRPr="003767A3">
        <w:rPr>
          <w:rFonts w:asciiTheme="minorHAnsi" w:hAnsiTheme="minorHAnsi"/>
          <w:i/>
          <w:iCs/>
        </w:rPr>
        <w:t xml:space="preserve"> uit Baarlo, serieus zijn opgepakt door alle overheidspartijen. Door intensief samen te werken hebben we een mooi resultaat behaald voor héél Limburg en is er weer ruimte voor ontwikkeling achter de dijk”, </w:t>
      </w:r>
      <w:r w:rsidRPr="003767A3">
        <w:rPr>
          <w:rFonts w:asciiTheme="minorHAnsi" w:hAnsiTheme="minorHAnsi"/>
          <w:iCs/>
        </w:rPr>
        <w:t xml:space="preserve">zegt Rob Wanten wethouder in Peel en Maas. </w:t>
      </w:r>
    </w:p>
    <w:p w14:paraId="09FB8EDC" w14:textId="77777777" w:rsidR="0050235B" w:rsidRPr="003767A3" w:rsidRDefault="0050235B" w:rsidP="0050235B">
      <w:pPr>
        <w:rPr>
          <w:rFonts w:asciiTheme="minorHAnsi" w:hAnsiTheme="minorHAnsi"/>
          <w:i/>
        </w:rPr>
      </w:pPr>
    </w:p>
    <w:p w14:paraId="411D66DC" w14:textId="77777777" w:rsidR="0050235B" w:rsidRPr="003767A3" w:rsidRDefault="0050235B" w:rsidP="0050235B">
      <w:pPr>
        <w:rPr>
          <w:rFonts w:asciiTheme="minorHAnsi" w:hAnsiTheme="minorHAnsi"/>
        </w:rPr>
      </w:pPr>
    </w:p>
    <w:p w14:paraId="1FFFCEC1" w14:textId="77777777" w:rsidR="0050235B" w:rsidRPr="003767A3" w:rsidRDefault="0050235B" w:rsidP="0050235B">
      <w:pPr>
        <w:rPr>
          <w:rFonts w:asciiTheme="minorHAnsi" w:hAnsiTheme="minorHAnsi"/>
          <w:b/>
          <w:bCs/>
          <w:lang w:val="nl-BE"/>
        </w:rPr>
      </w:pPr>
      <w:r w:rsidRPr="003767A3">
        <w:rPr>
          <w:rFonts w:asciiTheme="minorHAnsi" w:hAnsiTheme="minorHAnsi"/>
          <w:b/>
          <w:bCs/>
          <w:lang w:val="nl-BE"/>
        </w:rPr>
        <w:t>Einde bericht</w:t>
      </w:r>
    </w:p>
    <w:p w14:paraId="33AB8ADF" w14:textId="02A247E4" w:rsidR="0050235B" w:rsidRPr="003767A3" w:rsidRDefault="0050235B" w:rsidP="0050235B">
      <w:pPr>
        <w:rPr>
          <w:rFonts w:asciiTheme="minorHAnsi" w:hAnsiTheme="minorHAnsi"/>
        </w:rPr>
      </w:pPr>
      <w:r w:rsidRPr="003767A3">
        <w:rPr>
          <w:rFonts w:asciiTheme="minorHAnsi" w:hAnsiTheme="minorHAnsi"/>
        </w:rPr>
        <w:t>--------------------------------------------------------------------------------------------------------------</w:t>
      </w:r>
    </w:p>
    <w:p w14:paraId="56FB4ECC" w14:textId="77777777" w:rsidR="0050235B" w:rsidRPr="003767A3" w:rsidRDefault="0050235B" w:rsidP="0050235B">
      <w:pPr>
        <w:rPr>
          <w:rFonts w:asciiTheme="minorHAnsi" w:hAnsiTheme="minorHAnsi"/>
          <w:b/>
          <w:bCs/>
        </w:rPr>
      </w:pPr>
    </w:p>
    <w:p w14:paraId="020AD463" w14:textId="77777777" w:rsidR="0050235B" w:rsidRPr="003767A3" w:rsidRDefault="0050235B" w:rsidP="0050235B">
      <w:pPr>
        <w:rPr>
          <w:rFonts w:asciiTheme="minorHAnsi" w:hAnsiTheme="minorHAnsi"/>
        </w:rPr>
      </w:pPr>
      <w:r w:rsidRPr="003767A3">
        <w:rPr>
          <w:rFonts w:asciiTheme="minorHAnsi" w:hAnsiTheme="minorHAnsi"/>
          <w:b/>
          <w:bCs/>
        </w:rPr>
        <w:t>Noot voor de redactie</w:t>
      </w:r>
    </w:p>
    <w:p w14:paraId="74827922" w14:textId="26AC94DA" w:rsidR="0050235B" w:rsidRPr="003767A3" w:rsidRDefault="0050235B" w:rsidP="0050235B">
      <w:pPr>
        <w:rPr>
          <w:rFonts w:asciiTheme="minorHAnsi" w:hAnsiTheme="minorHAnsi"/>
        </w:rPr>
      </w:pPr>
      <w:r w:rsidRPr="003767A3">
        <w:rPr>
          <w:rFonts w:asciiTheme="minorHAnsi" w:hAnsiTheme="minorHAnsi"/>
        </w:rPr>
        <w:t>Voor meer informatie kunt u terecht bij</w:t>
      </w:r>
      <w:r w:rsidR="00AF6D7B" w:rsidRPr="003767A3">
        <w:rPr>
          <w:rFonts w:asciiTheme="minorHAnsi" w:hAnsiTheme="minorHAnsi"/>
        </w:rPr>
        <w:t xml:space="preserve"> Cindy Reijnders, </w:t>
      </w:r>
      <w:hyperlink r:id="rId9" w:history="1">
        <w:r w:rsidR="00AF6D7B" w:rsidRPr="003767A3">
          <w:rPr>
            <w:rStyle w:val="Hyperlink"/>
            <w:rFonts w:asciiTheme="minorHAnsi" w:hAnsiTheme="minorHAnsi"/>
          </w:rPr>
          <w:t>c.reijnders@waterschaplimburg.nl</w:t>
        </w:r>
      </w:hyperlink>
      <w:r w:rsidR="00AF6D7B" w:rsidRPr="003767A3">
        <w:rPr>
          <w:rFonts w:asciiTheme="minorHAnsi" w:hAnsiTheme="minorHAnsi"/>
        </w:rPr>
        <w:t xml:space="preserve"> (06- 52041150)</w:t>
      </w:r>
    </w:p>
    <w:p w14:paraId="4C6DFCC6" w14:textId="77777777" w:rsidR="0050235B" w:rsidRPr="003767A3" w:rsidRDefault="0050235B" w:rsidP="0050235B">
      <w:pPr>
        <w:rPr>
          <w:rFonts w:asciiTheme="minorHAnsi" w:hAnsiTheme="minorHAnsi"/>
        </w:rPr>
      </w:pPr>
    </w:p>
    <w:p w14:paraId="3E293D39" w14:textId="77777777" w:rsidR="00B06701" w:rsidRPr="003767A3" w:rsidRDefault="00B06701">
      <w:pPr>
        <w:rPr>
          <w:rFonts w:asciiTheme="minorHAnsi" w:hAnsiTheme="minorHAnsi"/>
          <w:lang w:val="nl-BE"/>
        </w:rPr>
      </w:pPr>
    </w:p>
    <w:sectPr w:rsidR="00B06701" w:rsidRPr="003767A3" w:rsidSect="003767A3">
      <w:headerReference w:type="even" r:id="rId10"/>
      <w:headerReference w:type="default" r:id="rId11"/>
      <w:footerReference w:type="even" r:id="rId12"/>
      <w:footerReference w:type="default" r:id="rId13"/>
      <w:headerReference w:type="first" r:id="rId14"/>
      <w:footerReference w:type="first" r:id="rId15"/>
      <w:pgSz w:w="11907" w:h="16840" w:code="9"/>
      <w:pgMar w:top="1077"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EDF77" w14:textId="77777777" w:rsidR="00EA75F8" w:rsidRDefault="00EA75F8" w:rsidP="0050235B">
      <w:r>
        <w:separator/>
      </w:r>
    </w:p>
  </w:endnote>
  <w:endnote w:type="continuationSeparator" w:id="0">
    <w:p w14:paraId="50F2EBE2" w14:textId="77777777" w:rsidR="00EA75F8" w:rsidRDefault="00EA75F8" w:rsidP="0050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B59F5" w14:textId="77777777" w:rsidR="009A6B0D" w:rsidRDefault="009A6B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96E1" w14:textId="77777777" w:rsidR="009A6B0D" w:rsidRDefault="009A6B0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B10B" w14:textId="77777777" w:rsidR="009A6B0D" w:rsidRDefault="009A6B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0BCF" w14:textId="77777777" w:rsidR="00EA75F8" w:rsidRDefault="00EA75F8" w:rsidP="0050235B">
      <w:r>
        <w:separator/>
      </w:r>
    </w:p>
  </w:footnote>
  <w:footnote w:type="continuationSeparator" w:id="0">
    <w:p w14:paraId="4B90D646" w14:textId="77777777" w:rsidR="00EA75F8" w:rsidRDefault="00EA75F8" w:rsidP="0050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F0D6" w14:textId="3C0F017D" w:rsidR="009A6B0D" w:rsidRDefault="009A6B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944D" w14:textId="26B8E178" w:rsidR="009A6B0D" w:rsidRDefault="009A6B0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A254" w14:textId="52590483" w:rsidR="009A6B0D" w:rsidRDefault="009A6B0D">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otstra, D.S. (Dirk-Sytze) - DGRW">
    <w15:presenceInfo w15:providerId="AD" w15:userId="S-1-5-21-558646700-597192482-1244863647-59303"/>
  </w15:person>
  <w15:person w15:author="Bart van Bussel">
    <w15:presenceInfo w15:providerId="AD" w15:userId="S-1-5-21-4220682824-2016885897-986617763-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5B"/>
    <w:rsid w:val="000D2C19"/>
    <w:rsid w:val="000E3FFF"/>
    <w:rsid w:val="000F565B"/>
    <w:rsid w:val="00157AD5"/>
    <w:rsid w:val="00187497"/>
    <w:rsid w:val="001C1BA4"/>
    <w:rsid w:val="001E6A24"/>
    <w:rsid w:val="00280850"/>
    <w:rsid w:val="002C1680"/>
    <w:rsid w:val="002C38D5"/>
    <w:rsid w:val="002C7913"/>
    <w:rsid w:val="00337C70"/>
    <w:rsid w:val="003767A3"/>
    <w:rsid w:val="004C69BE"/>
    <w:rsid w:val="004F332B"/>
    <w:rsid w:val="0050235B"/>
    <w:rsid w:val="005E3A32"/>
    <w:rsid w:val="00604725"/>
    <w:rsid w:val="0066260E"/>
    <w:rsid w:val="00697ED8"/>
    <w:rsid w:val="0079676A"/>
    <w:rsid w:val="007D3DFF"/>
    <w:rsid w:val="00836234"/>
    <w:rsid w:val="008B7CD5"/>
    <w:rsid w:val="009114A9"/>
    <w:rsid w:val="00922983"/>
    <w:rsid w:val="00926682"/>
    <w:rsid w:val="009A6B0D"/>
    <w:rsid w:val="009B5292"/>
    <w:rsid w:val="00A114AC"/>
    <w:rsid w:val="00A927FE"/>
    <w:rsid w:val="00AB34DE"/>
    <w:rsid w:val="00AD0863"/>
    <w:rsid w:val="00AF6D7B"/>
    <w:rsid w:val="00B06701"/>
    <w:rsid w:val="00B543FA"/>
    <w:rsid w:val="00B74444"/>
    <w:rsid w:val="00C3766B"/>
    <w:rsid w:val="00DC71FF"/>
    <w:rsid w:val="00EA75F8"/>
    <w:rsid w:val="00ED0B8B"/>
    <w:rsid w:val="00EF766F"/>
    <w:rsid w:val="00F75723"/>
    <w:rsid w:val="00FA5B52"/>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35B"/>
    <w:pPr>
      <w:spacing w:after="0" w:line="240" w:lineRule="auto"/>
    </w:pPr>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5B"/>
    <w:rPr>
      <w:color w:val="0563C1"/>
      <w:u w:val="single"/>
    </w:rPr>
  </w:style>
  <w:style w:type="paragraph" w:styleId="Geenafstand">
    <w:name w:val="No Spacing"/>
    <w:basedOn w:val="Standaard"/>
    <w:uiPriority w:val="1"/>
    <w:qFormat/>
    <w:rsid w:val="0050235B"/>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235B"/>
    <w:rPr>
      <w:sz w:val="16"/>
      <w:szCs w:val="16"/>
    </w:rPr>
  </w:style>
  <w:style w:type="paragraph" w:styleId="Tekstopmerking">
    <w:name w:val="annotation text"/>
    <w:basedOn w:val="Standaard"/>
    <w:link w:val="TekstopmerkingChar"/>
    <w:uiPriority w:val="99"/>
    <w:semiHidden/>
    <w:unhideWhenUsed/>
    <w:rsid w:val="0050235B"/>
    <w:rPr>
      <w:sz w:val="20"/>
      <w:szCs w:val="20"/>
    </w:rPr>
  </w:style>
  <w:style w:type="character" w:customStyle="1" w:styleId="TekstopmerkingChar">
    <w:name w:val="Tekst opmerking Char"/>
    <w:basedOn w:val="Standaardalinea-lettertype"/>
    <w:link w:val="Tekstopmerking"/>
    <w:uiPriority w:val="99"/>
    <w:semiHidden/>
    <w:rsid w:val="0050235B"/>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0235B"/>
    <w:rPr>
      <w:b/>
      <w:bCs/>
    </w:rPr>
  </w:style>
  <w:style w:type="character" w:customStyle="1" w:styleId="OnderwerpvanopmerkingChar">
    <w:name w:val="Onderwerp van opmerking Char"/>
    <w:basedOn w:val="TekstopmerkingChar"/>
    <w:link w:val="Onderwerpvanopmerking"/>
    <w:uiPriority w:val="99"/>
    <w:semiHidden/>
    <w:rsid w:val="0050235B"/>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5023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235B"/>
    <w:rPr>
      <w:rFonts w:ascii="Segoe UI" w:hAnsi="Segoe UI" w:cs="Segoe UI"/>
      <w:szCs w:val="18"/>
      <w:lang w:val="nl-NL"/>
    </w:rPr>
  </w:style>
  <w:style w:type="paragraph" w:styleId="Koptekst">
    <w:name w:val="header"/>
    <w:basedOn w:val="Standaard"/>
    <w:link w:val="KoptekstChar"/>
    <w:uiPriority w:val="99"/>
    <w:unhideWhenUsed/>
    <w:rsid w:val="0050235B"/>
    <w:pPr>
      <w:tabs>
        <w:tab w:val="center" w:pos="4536"/>
        <w:tab w:val="right" w:pos="9072"/>
      </w:tabs>
    </w:pPr>
  </w:style>
  <w:style w:type="character" w:customStyle="1" w:styleId="KoptekstChar">
    <w:name w:val="Koptekst Char"/>
    <w:basedOn w:val="Standaardalinea-lettertype"/>
    <w:link w:val="Koptekst"/>
    <w:uiPriority w:val="99"/>
    <w:rsid w:val="0050235B"/>
    <w:rPr>
      <w:rFonts w:ascii="Calibri" w:hAnsi="Calibri" w:cs="Calibri"/>
      <w:sz w:val="22"/>
      <w:lang w:val="nl-NL"/>
    </w:rPr>
  </w:style>
  <w:style w:type="paragraph" w:styleId="Voettekst">
    <w:name w:val="footer"/>
    <w:basedOn w:val="Standaard"/>
    <w:link w:val="VoettekstChar"/>
    <w:uiPriority w:val="99"/>
    <w:unhideWhenUsed/>
    <w:rsid w:val="0050235B"/>
    <w:pPr>
      <w:tabs>
        <w:tab w:val="center" w:pos="4536"/>
        <w:tab w:val="right" w:pos="9072"/>
      </w:tabs>
    </w:pPr>
  </w:style>
  <w:style w:type="character" w:customStyle="1" w:styleId="VoettekstChar">
    <w:name w:val="Voettekst Char"/>
    <w:basedOn w:val="Standaardalinea-lettertype"/>
    <w:link w:val="Voettekst"/>
    <w:uiPriority w:val="99"/>
    <w:rsid w:val="0050235B"/>
    <w:rPr>
      <w:rFonts w:ascii="Calibri" w:hAnsi="Calibri" w:cs="Calibri"/>
      <w:sz w:val="22"/>
      <w:lang w:val="nl-NL"/>
    </w:rPr>
  </w:style>
  <w:style w:type="paragraph" w:styleId="Revisie">
    <w:name w:val="Revision"/>
    <w:hidden/>
    <w:uiPriority w:val="99"/>
    <w:semiHidden/>
    <w:rsid w:val="00DC71FF"/>
    <w:pPr>
      <w:spacing w:after="0" w:line="240" w:lineRule="auto"/>
    </w:pPr>
    <w:rPr>
      <w:rFonts w:ascii="Calibri" w:hAnsi="Calibri" w:cs="Calibri"/>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35B"/>
    <w:pPr>
      <w:spacing w:after="0" w:line="240" w:lineRule="auto"/>
    </w:pPr>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5B"/>
    <w:rPr>
      <w:color w:val="0563C1"/>
      <w:u w:val="single"/>
    </w:rPr>
  </w:style>
  <w:style w:type="paragraph" w:styleId="Geenafstand">
    <w:name w:val="No Spacing"/>
    <w:basedOn w:val="Standaard"/>
    <w:uiPriority w:val="1"/>
    <w:qFormat/>
    <w:rsid w:val="0050235B"/>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235B"/>
    <w:rPr>
      <w:sz w:val="16"/>
      <w:szCs w:val="16"/>
    </w:rPr>
  </w:style>
  <w:style w:type="paragraph" w:styleId="Tekstopmerking">
    <w:name w:val="annotation text"/>
    <w:basedOn w:val="Standaard"/>
    <w:link w:val="TekstopmerkingChar"/>
    <w:uiPriority w:val="99"/>
    <w:semiHidden/>
    <w:unhideWhenUsed/>
    <w:rsid w:val="0050235B"/>
    <w:rPr>
      <w:sz w:val="20"/>
      <w:szCs w:val="20"/>
    </w:rPr>
  </w:style>
  <w:style w:type="character" w:customStyle="1" w:styleId="TekstopmerkingChar">
    <w:name w:val="Tekst opmerking Char"/>
    <w:basedOn w:val="Standaardalinea-lettertype"/>
    <w:link w:val="Tekstopmerking"/>
    <w:uiPriority w:val="99"/>
    <w:semiHidden/>
    <w:rsid w:val="0050235B"/>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0235B"/>
    <w:rPr>
      <w:b/>
      <w:bCs/>
    </w:rPr>
  </w:style>
  <w:style w:type="character" w:customStyle="1" w:styleId="OnderwerpvanopmerkingChar">
    <w:name w:val="Onderwerp van opmerking Char"/>
    <w:basedOn w:val="TekstopmerkingChar"/>
    <w:link w:val="Onderwerpvanopmerking"/>
    <w:uiPriority w:val="99"/>
    <w:semiHidden/>
    <w:rsid w:val="0050235B"/>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5023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235B"/>
    <w:rPr>
      <w:rFonts w:ascii="Segoe UI" w:hAnsi="Segoe UI" w:cs="Segoe UI"/>
      <w:szCs w:val="18"/>
      <w:lang w:val="nl-NL"/>
    </w:rPr>
  </w:style>
  <w:style w:type="paragraph" w:styleId="Koptekst">
    <w:name w:val="header"/>
    <w:basedOn w:val="Standaard"/>
    <w:link w:val="KoptekstChar"/>
    <w:uiPriority w:val="99"/>
    <w:unhideWhenUsed/>
    <w:rsid w:val="0050235B"/>
    <w:pPr>
      <w:tabs>
        <w:tab w:val="center" w:pos="4536"/>
        <w:tab w:val="right" w:pos="9072"/>
      </w:tabs>
    </w:pPr>
  </w:style>
  <w:style w:type="character" w:customStyle="1" w:styleId="KoptekstChar">
    <w:name w:val="Koptekst Char"/>
    <w:basedOn w:val="Standaardalinea-lettertype"/>
    <w:link w:val="Koptekst"/>
    <w:uiPriority w:val="99"/>
    <w:rsid w:val="0050235B"/>
    <w:rPr>
      <w:rFonts w:ascii="Calibri" w:hAnsi="Calibri" w:cs="Calibri"/>
      <w:sz w:val="22"/>
      <w:lang w:val="nl-NL"/>
    </w:rPr>
  </w:style>
  <w:style w:type="paragraph" w:styleId="Voettekst">
    <w:name w:val="footer"/>
    <w:basedOn w:val="Standaard"/>
    <w:link w:val="VoettekstChar"/>
    <w:uiPriority w:val="99"/>
    <w:unhideWhenUsed/>
    <w:rsid w:val="0050235B"/>
    <w:pPr>
      <w:tabs>
        <w:tab w:val="center" w:pos="4536"/>
        <w:tab w:val="right" w:pos="9072"/>
      </w:tabs>
    </w:pPr>
  </w:style>
  <w:style w:type="character" w:customStyle="1" w:styleId="VoettekstChar">
    <w:name w:val="Voettekst Char"/>
    <w:basedOn w:val="Standaardalinea-lettertype"/>
    <w:link w:val="Voettekst"/>
    <w:uiPriority w:val="99"/>
    <w:rsid w:val="0050235B"/>
    <w:rPr>
      <w:rFonts w:ascii="Calibri" w:hAnsi="Calibri" w:cs="Calibri"/>
      <w:sz w:val="22"/>
      <w:lang w:val="nl-NL"/>
    </w:rPr>
  </w:style>
  <w:style w:type="paragraph" w:styleId="Revisie">
    <w:name w:val="Revision"/>
    <w:hidden/>
    <w:uiPriority w:val="99"/>
    <w:semiHidden/>
    <w:rsid w:val="00DC71FF"/>
    <w:pPr>
      <w:spacing w:after="0" w:line="240" w:lineRule="auto"/>
    </w:pPr>
    <w:rPr>
      <w:rFonts w:ascii="Calibri" w:hAnsi="Calibri" w:cs="Calibr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808">
      <w:bodyDiv w:val="1"/>
      <w:marLeft w:val="0"/>
      <w:marRight w:val="0"/>
      <w:marTop w:val="0"/>
      <w:marBottom w:val="0"/>
      <w:divBdr>
        <w:top w:val="none" w:sz="0" w:space="0" w:color="auto"/>
        <w:left w:val="none" w:sz="0" w:space="0" w:color="auto"/>
        <w:bottom w:val="none" w:sz="0" w:space="0" w:color="auto"/>
        <w:right w:val="none" w:sz="0" w:space="0" w:color="auto"/>
      </w:divBdr>
    </w:div>
    <w:div w:id="1148664022">
      <w:bodyDiv w:val="1"/>
      <w:marLeft w:val="0"/>
      <w:marRight w:val="0"/>
      <w:marTop w:val="0"/>
      <w:marBottom w:val="0"/>
      <w:divBdr>
        <w:top w:val="none" w:sz="0" w:space="0" w:color="auto"/>
        <w:left w:val="none" w:sz="0" w:space="0" w:color="auto"/>
        <w:bottom w:val="none" w:sz="0" w:space="0" w:color="auto"/>
        <w:right w:val="none" w:sz="0" w:space="0" w:color="auto"/>
      </w:divBdr>
    </w:div>
    <w:div w:id="12581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ijnders@waterschaplimburg.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18DB-A251-427F-93F0-9EFA0F94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Kootstra, D.S. (Dirk-Sytze) - DGRW</dc:creator>
  <cp:lastModifiedBy>Astrid</cp:lastModifiedBy>
  <cp:revision>2</cp:revision>
  <dcterms:created xsi:type="dcterms:W3CDTF">2020-07-02T07:27:00Z</dcterms:created>
  <dcterms:modified xsi:type="dcterms:W3CDTF">2020-07-02T07:27:00Z</dcterms:modified>
</cp:coreProperties>
</file>