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70" w:rsidRPr="003E377C" w:rsidRDefault="006C7570" w:rsidP="00E309A8">
      <w:pPr>
        <w:rPr>
          <w:b/>
        </w:rPr>
      </w:pPr>
      <w:r w:rsidRPr="003E377C">
        <w:rPr>
          <w:noProof/>
          <w:lang w:eastAsia="nl-NL"/>
        </w:rPr>
        <w:drawing>
          <wp:inline distT="0" distB="0" distL="0" distR="0" wp14:anchorId="05C7E482" wp14:editId="60960B2B">
            <wp:extent cx="2449002" cy="610102"/>
            <wp:effectExtent l="0" t="0" r="0" b="0"/>
            <wp:docPr id="1" name="Afbeelding 1" descr="logo-limburg-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mburg-kle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0502" cy="610476"/>
                    </a:xfrm>
                    <a:prstGeom prst="rect">
                      <a:avLst/>
                    </a:prstGeom>
                    <a:noFill/>
                    <a:ln>
                      <a:noFill/>
                    </a:ln>
                  </pic:spPr>
                </pic:pic>
              </a:graphicData>
            </a:graphic>
          </wp:inline>
        </w:drawing>
      </w:r>
      <w:r w:rsidR="00E309A8" w:rsidRPr="003E377C">
        <w:rPr>
          <w:b/>
          <w:noProof/>
          <w:lang w:eastAsia="nl-NL"/>
        </w:rPr>
        <w:t xml:space="preserve">                                                         </w:t>
      </w:r>
      <w:r w:rsidR="00E309A8" w:rsidRPr="003E377C">
        <w:rPr>
          <w:b/>
          <w:noProof/>
          <w:lang w:eastAsia="nl-NL"/>
        </w:rPr>
        <w:drawing>
          <wp:inline distT="0" distB="0" distL="0" distR="0" wp14:anchorId="77375672" wp14:editId="20FC4DD9">
            <wp:extent cx="1309754" cy="127635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B_logo_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2678" cy="1279199"/>
                    </a:xfrm>
                    <a:prstGeom prst="rect">
                      <a:avLst/>
                    </a:prstGeom>
                  </pic:spPr>
                </pic:pic>
              </a:graphicData>
            </a:graphic>
          </wp:inline>
        </w:drawing>
      </w:r>
    </w:p>
    <w:p w:rsidR="006C7570" w:rsidRPr="007E7C41" w:rsidRDefault="006C7570" w:rsidP="00671676">
      <w:pPr>
        <w:rPr>
          <w:b/>
          <w:sz w:val="28"/>
          <w:szCs w:val="28"/>
        </w:rPr>
      </w:pPr>
      <w:r w:rsidRPr="007E7C41">
        <w:rPr>
          <w:b/>
          <w:sz w:val="28"/>
          <w:szCs w:val="28"/>
        </w:rPr>
        <w:t>Persbericht</w:t>
      </w:r>
    </w:p>
    <w:p w:rsidR="008C4308" w:rsidRPr="0086368F" w:rsidRDefault="00B21661" w:rsidP="00B73B3B">
      <w:pPr>
        <w:pStyle w:val="Normaalweb"/>
        <w:rPr>
          <w:rFonts w:asciiTheme="minorHAnsi" w:hAnsiTheme="minorHAnsi"/>
          <w:b/>
          <w:sz w:val="22"/>
          <w:szCs w:val="22"/>
        </w:rPr>
      </w:pPr>
      <w:r>
        <w:rPr>
          <w:rFonts w:asciiTheme="minorHAnsi" w:hAnsiTheme="minorHAnsi"/>
          <w:b/>
          <w:sz w:val="22"/>
          <w:szCs w:val="22"/>
        </w:rPr>
        <w:t>1</w:t>
      </w:r>
      <w:r w:rsidR="00F03D97">
        <w:rPr>
          <w:rFonts w:asciiTheme="minorHAnsi" w:hAnsiTheme="minorHAnsi"/>
          <w:b/>
          <w:sz w:val="22"/>
          <w:szCs w:val="22"/>
        </w:rPr>
        <w:t>8</w:t>
      </w:r>
      <w:r>
        <w:rPr>
          <w:rFonts w:asciiTheme="minorHAnsi" w:hAnsiTheme="minorHAnsi"/>
          <w:b/>
          <w:sz w:val="22"/>
          <w:szCs w:val="22"/>
        </w:rPr>
        <w:t xml:space="preserve"> december</w:t>
      </w:r>
      <w:r w:rsidR="0086368F">
        <w:rPr>
          <w:rFonts w:asciiTheme="minorHAnsi" w:hAnsiTheme="minorHAnsi"/>
          <w:b/>
          <w:sz w:val="22"/>
          <w:szCs w:val="22"/>
        </w:rPr>
        <w:t xml:space="preserve"> </w:t>
      </w:r>
      <w:r w:rsidR="006C7570" w:rsidRPr="003E377C">
        <w:rPr>
          <w:rFonts w:asciiTheme="minorHAnsi" w:hAnsiTheme="minorHAnsi"/>
          <w:b/>
          <w:sz w:val="22"/>
          <w:szCs w:val="22"/>
        </w:rPr>
        <w:t xml:space="preserve">2017 </w:t>
      </w:r>
      <w:r w:rsidR="006C7570" w:rsidRPr="003E377C">
        <w:rPr>
          <w:rFonts w:asciiTheme="minorHAnsi" w:hAnsiTheme="minorHAnsi"/>
          <w:b/>
          <w:sz w:val="22"/>
          <w:szCs w:val="22"/>
        </w:rPr>
        <w:br/>
      </w:r>
      <w:r w:rsidR="008C4308" w:rsidRPr="003E377C">
        <w:rPr>
          <w:rFonts w:asciiTheme="minorHAnsi" w:hAnsiTheme="minorHAnsi"/>
          <w:sz w:val="22"/>
          <w:szCs w:val="22"/>
        </w:rPr>
        <w:br/>
      </w:r>
      <w:r w:rsidR="004F4D29" w:rsidRPr="003E377C">
        <w:rPr>
          <w:rFonts w:asciiTheme="minorHAnsi" w:hAnsiTheme="minorHAnsi"/>
          <w:sz w:val="22"/>
          <w:szCs w:val="22"/>
        </w:rPr>
        <w:t>Uitslag p</w:t>
      </w:r>
      <w:r w:rsidR="00AE7E37" w:rsidRPr="003E377C">
        <w:rPr>
          <w:rFonts w:asciiTheme="minorHAnsi" w:hAnsiTheme="minorHAnsi"/>
          <w:sz w:val="22"/>
          <w:szCs w:val="22"/>
        </w:rPr>
        <w:t>rijsvraag Waterschap Limburg</w:t>
      </w:r>
      <w:r w:rsidR="004F4D29" w:rsidRPr="003E377C">
        <w:rPr>
          <w:rFonts w:asciiTheme="minorHAnsi" w:hAnsiTheme="minorHAnsi"/>
          <w:sz w:val="22"/>
          <w:szCs w:val="22"/>
        </w:rPr>
        <w:t>:</w:t>
      </w:r>
      <w:r w:rsidR="00AE7E37" w:rsidRPr="003E377C">
        <w:rPr>
          <w:rFonts w:asciiTheme="minorHAnsi" w:hAnsiTheme="minorHAnsi"/>
          <w:b/>
          <w:sz w:val="22"/>
          <w:szCs w:val="22"/>
        </w:rPr>
        <w:br/>
      </w:r>
      <w:r w:rsidR="004F4D29" w:rsidRPr="003E377C">
        <w:rPr>
          <w:rFonts w:asciiTheme="minorHAnsi" w:hAnsiTheme="minorHAnsi"/>
          <w:b/>
          <w:sz w:val="28"/>
          <w:szCs w:val="28"/>
        </w:rPr>
        <w:t>Organiseren water-</w:t>
      </w:r>
      <w:proofErr w:type="spellStart"/>
      <w:r w:rsidR="004F4D29" w:rsidRPr="003E377C">
        <w:rPr>
          <w:rFonts w:asciiTheme="minorHAnsi" w:hAnsiTheme="minorHAnsi"/>
          <w:b/>
          <w:sz w:val="28"/>
          <w:szCs w:val="28"/>
        </w:rPr>
        <w:t>tuindag</w:t>
      </w:r>
      <w:proofErr w:type="spellEnd"/>
      <w:r w:rsidR="004F4D29" w:rsidRPr="003E377C">
        <w:rPr>
          <w:rFonts w:asciiTheme="minorHAnsi" w:hAnsiTheme="minorHAnsi"/>
          <w:b/>
          <w:sz w:val="28"/>
          <w:szCs w:val="28"/>
        </w:rPr>
        <w:t xml:space="preserve"> beste idee tegen wateroverlast </w:t>
      </w:r>
      <w:r w:rsidR="008C4308" w:rsidRPr="003E377C">
        <w:rPr>
          <w:rFonts w:asciiTheme="minorHAnsi" w:hAnsiTheme="minorHAnsi"/>
          <w:b/>
          <w:sz w:val="28"/>
          <w:szCs w:val="28"/>
        </w:rPr>
        <w:br/>
      </w:r>
      <w:r w:rsidR="008C4308" w:rsidRPr="003E377C">
        <w:rPr>
          <w:rFonts w:asciiTheme="minorHAnsi" w:hAnsiTheme="minorHAnsi"/>
          <w:b/>
          <w:sz w:val="22"/>
          <w:szCs w:val="22"/>
        </w:rPr>
        <w:br/>
      </w:r>
      <w:r w:rsidR="00AE7E37" w:rsidRPr="003E377C">
        <w:rPr>
          <w:rFonts w:asciiTheme="minorHAnsi" w:hAnsiTheme="minorHAnsi"/>
          <w:b/>
          <w:sz w:val="22"/>
          <w:szCs w:val="22"/>
        </w:rPr>
        <w:t xml:space="preserve">Waterschap Limburg </w:t>
      </w:r>
      <w:r w:rsidR="004F4D29" w:rsidRPr="003E377C">
        <w:rPr>
          <w:rFonts w:asciiTheme="minorHAnsi" w:hAnsiTheme="minorHAnsi"/>
          <w:b/>
          <w:sz w:val="22"/>
          <w:szCs w:val="22"/>
        </w:rPr>
        <w:t xml:space="preserve">heeft </w:t>
      </w:r>
      <w:r w:rsidR="00AE7E37" w:rsidRPr="003E377C">
        <w:rPr>
          <w:rFonts w:asciiTheme="minorHAnsi" w:hAnsiTheme="minorHAnsi"/>
          <w:b/>
          <w:sz w:val="22"/>
          <w:szCs w:val="22"/>
        </w:rPr>
        <w:t xml:space="preserve">mensen in een prijsvraag </w:t>
      </w:r>
      <w:r w:rsidR="004F4D29" w:rsidRPr="003E377C">
        <w:rPr>
          <w:rFonts w:asciiTheme="minorHAnsi" w:hAnsiTheme="minorHAnsi"/>
          <w:b/>
          <w:sz w:val="22"/>
          <w:szCs w:val="22"/>
        </w:rPr>
        <w:t xml:space="preserve">uitgedaagd </w:t>
      </w:r>
      <w:r w:rsidR="00AE7E37" w:rsidRPr="003E377C">
        <w:rPr>
          <w:rFonts w:asciiTheme="minorHAnsi" w:hAnsiTheme="minorHAnsi"/>
          <w:b/>
          <w:sz w:val="22"/>
          <w:szCs w:val="22"/>
        </w:rPr>
        <w:t xml:space="preserve">om mee te denken over oplossingen tegen wateroverlast en droogte. </w:t>
      </w:r>
      <w:r w:rsidR="004F4D29" w:rsidRPr="003E377C">
        <w:rPr>
          <w:rFonts w:asciiTheme="minorHAnsi" w:hAnsiTheme="minorHAnsi"/>
          <w:b/>
          <w:sz w:val="22"/>
          <w:szCs w:val="22"/>
        </w:rPr>
        <w:t>Het organiseren van een water-</w:t>
      </w:r>
      <w:proofErr w:type="spellStart"/>
      <w:r w:rsidR="004F4D29" w:rsidRPr="003E377C">
        <w:rPr>
          <w:rFonts w:asciiTheme="minorHAnsi" w:hAnsiTheme="minorHAnsi"/>
          <w:b/>
          <w:sz w:val="22"/>
          <w:szCs w:val="22"/>
        </w:rPr>
        <w:t>tuindag</w:t>
      </w:r>
      <w:proofErr w:type="spellEnd"/>
      <w:r w:rsidR="004F4D29" w:rsidRPr="003E377C">
        <w:rPr>
          <w:rFonts w:asciiTheme="minorHAnsi" w:hAnsiTheme="minorHAnsi"/>
          <w:b/>
          <w:sz w:val="22"/>
          <w:szCs w:val="22"/>
        </w:rPr>
        <w:t xml:space="preserve"> kwam uit de 40 inzendingen als beste idee uit de bus. </w:t>
      </w:r>
      <w:r w:rsidR="004F4D29" w:rsidRPr="003E377C">
        <w:rPr>
          <w:rFonts w:asciiTheme="minorHAnsi" w:hAnsiTheme="minorHAnsi"/>
          <w:b/>
          <w:sz w:val="22"/>
          <w:szCs w:val="22"/>
        </w:rPr>
        <w:br/>
      </w:r>
      <w:r w:rsidR="00AE7E37" w:rsidRPr="003E377C">
        <w:rPr>
          <w:rFonts w:asciiTheme="minorHAnsi" w:hAnsiTheme="minorHAnsi"/>
          <w:sz w:val="22"/>
          <w:szCs w:val="22"/>
        </w:rPr>
        <w:br/>
      </w:r>
      <w:r w:rsidR="003A3B5B" w:rsidRPr="003E377C">
        <w:rPr>
          <w:rFonts w:asciiTheme="minorHAnsi" w:hAnsiTheme="minorHAnsi"/>
          <w:sz w:val="22"/>
          <w:szCs w:val="22"/>
        </w:rPr>
        <w:t>We krijgen steeds meer te maken met extremer weer</w:t>
      </w:r>
      <w:r w:rsidR="00514598" w:rsidRPr="003E377C">
        <w:rPr>
          <w:rFonts w:asciiTheme="minorHAnsi" w:hAnsiTheme="minorHAnsi"/>
          <w:sz w:val="22"/>
          <w:szCs w:val="22"/>
        </w:rPr>
        <w:t xml:space="preserve">. </w:t>
      </w:r>
      <w:r w:rsidR="004F4D29" w:rsidRPr="003E377C">
        <w:rPr>
          <w:rFonts w:asciiTheme="minorHAnsi" w:hAnsiTheme="minorHAnsi"/>
          <w:sz w:val="22"/>
          <w:szCs w:val="22"/>
        </w:rPr>
        <w:t xml:space="preserve">Met de prijsvraag </w:t>
      </w:r>
      <w:r w:rsidR="00514598" w:rsidRPr="003E377C">
        <w:rPr>
          <w:rFonts w:asciiTheme="minorHAnsi" w:hAnsiTheme="minorHAnsi"/>
          <w:sz w:val="22"/>
          <w:szCs w:val="22"/>
        </w:rPr>
        <w:t xml:space="preserve">wil het </w:t>
      </w:r>
      <w:r w:rsidR="004F4D29" w:rsidRPr="003E377C">
        <w:rPr>
          <w:rFonts w:asciiTheme="minorHAnsi" w:hAnsiTheme="minorHAnsi"/>
          <w:sz w:val="22"/>
          <w:szCs w:val="22"/>
        </w:rPr>
        <w:t>waterschap mensen bewuster maken van de opgave waar we met z’n allen voor staan en stimuleren om zelf met ideeën te komen en maatregelen te nemen.</w:t>
      </w:r>
      <w:r w:rsidR="00514598" w:rsidRPr="003E377C">
        <w:rPr>
          <w:rFonts w:asciiTheme="minorHAnsi" w:hAnsiTheme="minorHAnsi"/>
          <w:sz w:val="22"/>
          <w:szCs w:val="22"/>
        </w:rPr>
        <w:t xml:space="preserve"> Er zijn zo’n 40 ideeën</w:t>
      </w:r>
      <w:r w:rsidR="00C6388D">
        <w:rPr>
          <w:rFonts w:asciiTheme="minorHAnsi" w:hAnsiTheme="minorHAnsi"/>
          <w:sz w:val="22"/>
          <w:szCs w:val="22"/>
        </w:rPr>
        <w:t xml:space="preserve"> bij het waterschap</w:t>
      </w:r>
      <w:r w:rsidR="00514598" w:rsidRPr="003E377C">
        <w:rPr>
          <w:rFonts w:asciiTheme="minorHAnsi" w:hAnsiTheme="minorHAnsi"/>
          <w:sz w:val="22"/>
          <w:szCs w:val="22"/>
        </w:rPr>
        <w:t xml:space="preserve"> ingeleverd. </w:t>
      </w:r>
      <w:r w:rsidR="00514598" w:rsidRPr="003E377C">
        <w:rPr>
          <w:rFonts w:asciiTheme="minorHAnsi" w:hAnsiTheme="minorHAnsi"/>
          <w:sz w:val="22"/>
          <w:szCs w:val="22"/>
        </w:rPr>
        <w:br/>
        <w:t xml:space="preserve">“Het is een lastig vraagstuk”, erkent </w:t>
      </w:r>
      <w:proofErr w:type="spellStart"/>
      <w:r w:rsidR="00514598" w:rsidRPr="003E377C">
        <w:rPr>
          <w:rFonts w:asciiTheme="minorHAnsi" w:hAnsiTheme="minorHAnsi"/>
          <w:sz w:val="22"/>
          <w:szCs w:val="22"/>
        </w:rPr>
        <w:t>waterschapsbestuurder</w:t>
      </w:r>
      <w:proofErr w:type="spellEnd"/>
      <w:r w:rsidR="00514598" w:rsidRPr="003E377C">
        <w:rPr>
          <w:rFonts w:asciiTheme="minorHAnsi" w:hAnsiTheme="minorHAnsi"/>
          <w:sz w:val="22"/>
          <w:szCs w:val="22"/>
        </w:rPr>
        <w:t xml:space="preserve"> </w:t>
      </w:r>
      <w:r w:rsidR="00B73B3B">
        <w:rPr>
          <w:rFonts w:asciiTheme="minorHAnsi" w:hAnsiTheme="minorHAnsi"/>
          <w:sz w:val="22"/>
          <w:szCs w:val="22"/>
        </w:rPr>
        <w:t>Josette Van Wersch</w:t>
      </w:r>
      <w:r w:rsidR="00514598" w:rsidRPr="003E377C">
        <w:rPr>
          <w:rFonts w:asciiTheme="minorHAnsi" w:hAnsiTheme="minorHAnsi"/>
          <w:sz w:val="22"/>
          <w:szCs w:val="22"/>
        </w:rPr>
        <w:t xml:space="preserve">. “Als waterschap kunnen we dit ook niet alleen oplossen. We hebben de hulp nodig van veel andere partijen, zoals gemeentes, LLTB maar ook inwoners zelf.” </w:t>
      </w:r>
      <w:r w:rsidR="00514598" w:rsidRPr="003E377C">
        <w:rPr>
          <w:rFonts w:asciiTheme="minorHAnsi" w:hAnsiTheme="minorHAnsi"/>
          <w:sz w:val="22"/>
          <w:szCs w:val="22"/>
        </w:rPr>
        <w:br/>
      </w:r>
      <w:r w:rsidR="00514598" w:rsidRPr="003E377C">
        <w:rPr>
          <w:rFonts w:asciiTheme="minorHAnsi" w:hAnsiTheme="minorHAnsi"/>
          <w:sz w:val="22"/>
          <w:szCs w:val="22"/>
        </w:rPr>
        <w:br/>
      </w:r>
      <w:r w:rsidR="00514598" w:rsidRPr="003E377C">
        <w:rPr>
          <w:rFonts w:asciiTheme="minorHAnsi" w:hAnsiTheme="minorHAnsi"/>
          <w:b/>
          <w:sz w:val="22"/>
          <w:szCs w:val="22"/>
        </w:rPr>
        <w:t>Water-</w:t>
      </w:r>
      <w:proofErr w:type="spellStart"/>
      <w:r w:rsidR="00514598" w:rsidRPr="003E377C">
        <w:rPr>
          <w:rFonts w:asciiTheme="minorHAnsi" w:hAnsiTheme="minorHAnsi"/>
          <w:b/>
          <w:sz w:val="22"/>
          <w:szCs w:val="22"/>
        </w:rPr>
        <w:t>tuindag</w:t>
      </w:r>
      <w:proofErr w:type="spellEnd"/>
      <w:r w:rsidR="00514598" w:rsidRPr="003E377C">
        <w:rPr>
          <w:rFonts w:asciiTheme="minorHAnsi" w:hAnsiTheme="minorHAnsi"/>
          <w:sz w:val="22"/>
          <w:szCs w:val="22"/>
        </w:rPr>
        <w:br/>
        <w:t xml:space="preserve">Het winnende idee is ingestuurd door </w:t>
      </w:r>
      <w:r w:rsidR="00141D6C">
        <w:rPr>
          <w:rFonts w:asciiTheme="minorHAnsi" w:hAnsiTheme="minorHAnsi"/>
          <w:sz w:val="22"/>
          <w:szCs w:val="22"/>
        </w:rPr>
        <w:t xml:space="preserve">Nicole </w:t>
      </w:r>
      <w:proofErr w:type="spellStart"/>
      <w:r w:rsidR="00141D6C">
        <w:rPr>
          <w:rFonts w:asciiTheme="minorHAnsi" w:hAnsiTheme="minorHAnsi"/>
          <w:sz w:val="22"/>
          <w:szCs w:val="22"/>
        </w:rPr>
        <w:t>Mokveld</w:t>
      </w:r>
      <w:proofErr w:type="spellEnd"/>
      <w:r w:rsidR="00141D6C">
        <w:rPr>
          <w:rFonts w:asciiTheme="minorHAnsi" w:hAnsiTheme="minorHAnsi"/>
          <w:sz w:val="22"/>
          <w:szCs w:val="22"/>
        </w:rPr>
        <w:t xml:space="preserve"> uit Roermond</w:t>
      </w:r>
      <w:r w:rsidR="003E377C" w:rsidRPr="003E377C">
        <w:rPr>
          <w:rFonts w:asciiTheme="minorHAnsi" w:hAnsiTheme="minorHAnsi"/>
          <w:color w:val="000000"/>
          <w:sz w:val="22"/>
          <w:szCs w:val="22"/>
        </w:rPr>
        <w:t xml:space="preserve"> en is geïnspireerd op haar eigen ervaring</w:t>
      </w:r>
      <w:r w:rsidR="003E377C">
        <w:rPr>
          <w:rFonts w:asciiTheme="minorHAnsi" w:hAnsiTheme="minorHAnsi"/>
          <w:color w:val="000000"/>
          <w:sz w:val="22"/>
          <w:szCs w:val="22"/>
        </w:rPr>
        <w:t>:</w:t>
      </w:r>
      <w:r w:rsidR="003E377C" w:rsidRPr="003E377C">
        <w:rPr>
          <w:rFonts w:asciiTheme="minorHAnsi" w:hAnsiTheme="minorHAnsi"/>
          <w:color w:val="000000"/>
          <w:sz w:val="22"/>
          <w:szCs w:val="22"/>
        </w:rPr>
        <w:t xml:space="preserve"> “</w:t>
      </w:r>
      <w:r w:rsidR="003E377C" w:rsidRPr="003E377C">
        <w:rPr>
          <w:rFonts w:asciiTheme="minorHAnsi" w:hAnsiTheme="minorHAnsi"/>
          <w:sz w:val="22"/>
          <w:szCs w:val="22"/>
        </w:rPr>
        <w:t>Toen onze tuin werd aangelegd, heb ik daarvan een fotoalbum bijgehouden op Facebook. En toen alles klaar was, heb ik al mijn volgers uitgenodigd op een open dag om een kijkje te nemen. Dit heeft veel mensen geïnspireerd om dingen die ze bij ons in de tuin zagen, ook in hun eigen tuin toe te passen.” Haar idee was dan ook om een water-</w:t>
      </w:r>
      <w:proofErr w:type="spellStart"/>
      <w:r w:rsidR="003E377C" w:rsidRPr="003E377C">
        <w:rPr>
          <w:rFonts w:asciiTheme="minorHAnsi" w:hAnsiTheme="minorHAnsi"/>
          <w:sz w:val="22"/>
          <w:szCs w:val="22"/>
        </w:rPr>
        <w:t>tuindag</w:t>
      </w:r>
      <w:proofErr w:type="spellEnd"/>
      <w:r w:rsidR="003E377C" w:rsidRPr="003E377C">
        <w:rPr>
          <w:rFonts w:asciiTheme="minorHAnsi" w:hAnsiTheme="minorHAnsi"/>
          <w:sz w:val="22"/>
          <w:szCs w:val="22"/>
        </w:rPr>
        <w:t xml:space="preserve"> te organiseren, waarbij geïnteresseerden bij andere mensen in de tuin kunnen komen kijken naar de mogelijke oplossingen voor de opslag van water in je eigen tuin. Als je daarbij als tuineigenaar enthousiast kunt vertellen over alle voordelen en mogelijkheden, kiezen mensen vast vaker voor een groene tuin in plaats van een onderhoudsvrije betegeling. </w:t>
      </w:r>
      <w:r w:rsidR="003E377C">
        <w:rPr>
          <w:rFonts w:asciiTheme="minorHAnsi" w:hAnsiTheme="minorHAnsi"/>
          <w:sz w:val="22"/>
          <w:szCs w:val="22"/>
        </w:rPr>
        <w:br/>
        <w:t xml:space="preserve">“Het is een origineel idee dat goed uitvoerbaar is, waarbij we steeds meer ambassadeurs krijgen die andere mensen weer kunnen inspireren”, </w:t>
      </w:r>
      <w:r w:rsidR="00B73B3B">
        <w:rPr>
          <w:rFonts w:asciiTheme="minorHAnsi" w:hAnsiTheme="minorHAnsi"/>
          <w:sz w:val="22"/>
          <w:szCs w:val="22"/>
        </w:rPr>
        <w:t>zegt</w:t>
      </w:r>
      <w:r w:rsidR="003E377C">
        <w:rPr>
          <w:rFonts w:asciiTheme="minorHAnsi" w:hAnsiTheme="minorHAnsi"/>
          <w:sz w:val="22"/>
          <w:szCs w:val="22"/>
        </w:rPr>
        <w:t xml:space="preserve"> Van Wersch. “We gaan </w:t>
      </w:r>
      <w:r w:rsidR="000507D5">
        <w:rPr>
          <w:rFonts w:asciiTheme="minorHAnsi" w:hAnsiTheme="minorHAnsi"/>
          <w:sz w:val="22"/>
          <w:szCs w:val="22"/>
        </w:rPr>
        <w:t xml:space="preserve">zeker bekijken </w:t>
      </w:r>
      <w:r w:rsidR="003E377C">
        <w:rPr>
          <w:rFonts w:asciiTheme="minorHAnsi" w:hAnsiTheme="minorHAnsi"/>
          <w:sz w:val="22"/>
          <w:szCs w:val="22"/>
        </w:rPr>
        <w:t>hoe we hier verder handen en voeten aan kunnen geven.”</w:t>
      </w:r>
      <w:r w:rsidR="003E377C">
        <w:rPr>
          <w:rFonts w:asciiTheme="minorHAnsi" w:hAnsiTheme="minorHAnsi"/>
          <w:sz w:val="22"/>
          <w:szCs w:val="22"/>
        </w:rPr>
        <w:br/>
      </w:r>
      <w:r w:rsidR="00467AA2">
        <w:rPr>
          <w:rFonts w:asciiTheme="minorHAnsi" w:hAnsiTheme="minorHAnsi"/>
          <w:sz w:val="22"/>
          <w:szCs w:val="22"/>
        </w:rPr>
        <w:t>D</w:t>
      </w:r>
      <w:r w:rsidR="003E377C">
        <w:rPr>
          <w:rFonts w:asciiTheme="minorHAnsi" w:hAnsiTheme="minorHAnsi"/>
          <w:sz w:val="22"/>
          <w:szCs w:val="22"/>
        </w:rPr>
        <w:t xml:space="preserve">e </w:t>
      </w:r>
      <w:r w:rsidR="00467AA2">
        <w:rPr>
          <w:rFonts w:asciiTheme="minorHAnsi" w:hAnsiTheme="minorHAnsi"/>
          <w:sz w:val="22"/>
          <w:szCs w:val="22"/>
        </w:rPr>
        <w:t xml:space="preserve">winnares </w:t>
      </w:r>
      <w:r w:rsidR="003E377C">
        <w:rPr>
          <w:rFonts w:asciiTheme="minorHAnsi" w:hAnsiTheme="minorHAnsi"/>
          <w:sz w:val="22"/>
          <w:szCs w:val="22"/>
        </w:rPr>
        <w:t xml:space="preserve">kan met een cadeaubon van Intratuin aan de slag om haar tuin nóg groener te maken. </w:t>
      </w:r>
      <w:r w:rsidR="00FB3B52">
        <w:rPr>
          <w:rFonts w:asciiTheme="minorHAnsi" w:hAnsiTheme="minorHAnsi"/>
          <w:sz w:val="22"/>
          <w:szCs w:val="22"/>
        </w:rPr>
        <w:br/>
        <w:t xml:space="preserve">Een samenvatting van de ingediende oplossingen is te vinden op de website. </w:t>
      </w:r>
      <w:r w:rsidR="003E377C">
        <w:rPr>
          <w:rFonts w:asciiTheme="minorHAnsi" w:hAnsiTheme="minorHAnsi"/>
          <w:sz w:val="22"/>
          <w:szCs w:val="22"/>
        </w:rPr>
        <w:br/>
      </w:r>
      <w:r w:rsidR="003E377C">
        <w:rPr>
          <w:rFonts w:asciiTheme="minorHAnsi" w:hAnsiTheme="minorHAnsi"/>
          <w:sz w:val="22"/>
          <w:szCs w:val="22"/>
        </w:rPr>
        <w:br/>
      </w:r>
      <w:r w:rsidR="008C4308" w:rsidRPr="0086368F">
        <w:rPr>
          <w:rFonts w:asciiTheme="minorHAnsi" w:hAnsiTheme="minorHAnsi" w:cs="Arial"/>
          <w:b/>
          <w:color w:val="000000"/>
          <w:sz w:val="22"/>
          <w:szCs w:val="22"/>
        </w:rPr>
        <w:t>Water in Balans</w:t>
      </w:r>
      <w:r w:rsidR="008C4308" w:rsidRPr="0086368F">
        <w:rPr>
          <w:rFonts w:asciiTheme="minorHAnsi" w:hAnsiTheme="minorHAnsi" w:cs="Arial"/>
          <w:color w:val="000000"/>
          <w:sz w:val="22"/>
          <w:szCs w:val="22"/>
        </w:rPr>
        <w:br/>
      </w:r>
      <w:r w:rsidR="0086368F">
        <w:rPr>
          <w:rFonts w:asciiTheme="minorHAnsi" w:hAnsiTheme="minorHAnsi"/>
          <w:sz w:val="22"/>
          <w:szCs w:val="22"/>
        </w:rPr>
        <w:t xml:space="preserve">De prijsvraag is een activiteit vanuit Water in Balans. Met dit </w:t>
      </w:r>
      <w:r w:rsidR="008C4308" w:rsidRPr="003E377C">
        <w:rPr>
          <w:rFonts w:asciiTheme="minorHAnsi" w:hAnsiTheme="minorHAnsi"/>
          <w:sz w:val="22"/>
          <w:szCs w:val="22"/>
        </w:rPr>
        <w:t xml:space="preserve">actieprogramma </w:t>
      </w:r>
      <w:r w:rsidR="0086368F">
        <w:rPr>
          <w:rFonts w:asciiTheme="minorHAnsi" w:hAnsiTheme="minorHAnsi"/>
          <w:sz w:val="22"/>
          <w:szCs w:val="22"/>
        </w:rPr>
        <w:t xml:space="preserve">gaat </w:t>
      </w:r>
      <w:r w:rsidR="008C4308" w:rsidRPr="003E377C">
        <w:rPr>
          <w:rFonts w:asciiTheme="minorHAnsi" w:hAnsiTheme="minorHAnsi"/>
          <w:sz w:val="22"/>
          <w:szCs w:val="22"/>
        </w:rPr>
        <w:t xml:space="preserve">Waterschap Limburg samen met de omgeving aan de slag om knelpunten op het gebied van wateroverlast en droogte als gevolg van de klimaatverandering aan te pakken. Meer informatie: </w:t>
      </w:r>
      <w:hyperlink r:id="rId9" w:history="1">
        <w:r w:rsidR="008C4308" w:rsidRPr="003E377C">
          <w:rPr>
            <w:rStyle w:val="Hyperlink"/>
            <w:rFonts w:asciiTheme="minorHAnsi" w:hAnsiTheme="minorHAnsi"/>
            <w:sz w:val="22"/>
            <w:szCs w:val="22"/>
          </w:rPr>
          <w:t>www.waterschaplimburg.nl/waterinbalans</w:t>
        </w:r>
      </w:hyperlink>
      <w:r w:rsidR="008C4308" w:rsidRPr="003E377C">
        <w:rPr>
          <w:rFonts w:asciiTheme="minorHAnsi" w:hAnsiTheme="minorHAnsi"/>
          <w:sz w:val="22"/>
          <w:szCs w:val="22"/>
        </w:rPr>
        <w:t xml:space="preserve">. </w:t>
      </w:r>
    </w:p>
    <w:p w:rsidR="006C7570" w:rsidRPr="003E377C" w:rsidRDefault="006C7570" w:rsidP="008C4308">
      <w:pPr>
        <w:jc w:val="center"/>
      </w:pPr>
      <w:r w:rsidRPr="003E377C">
        <w:t>--- Einde persbericht ---</w:t>
      </w:r>
    </w:p>
    <w:p w:rsidR="006C7570" w:rsidRPr="003E377C" w:rsidRDefault="00467AA2" w:rsidP="006C7570">
      <w:pPr>
        <w:jc w:val="center"/>
      </w:pPr>
      <w:r>
        <w:lastRenderedPageBreak/>
        <w:t>Fotobijschrift: Josette Van Wersch</w:t>
      </w:r>
      <w:r w:rsidR="00C15077">
        <w:t xml:space="preserve"> (rechts)</w:t>
      </w:r>
      <w:r>
        <w:t xml:space="preserve"> </w:t>
      </w:r>
      <w:r w:rsidR="00E82A6C">
        <w:t xml:space="preserve">feliciteert </w:t>
      </w:r>
      <w:r w:rsidR="00141D6C">
        <w:t xml:space="preserve">Nicole </w:t>
      </w:r>
      <w:proofErr w:type="spellStart"/>
      <w:r w:rsidR="00141D6C">
        <w:t>Mokveld</w:t>
      </w:r>
      <w:proofErr w:type="spellEnd"/>
      <w:r w:rsidR="00141D6C">
        <w:t xml:space="preserve"> </w:t>
      </w:r>
      <w:r w:rsidR="00930110">
        <w:rPr>
          <w:color w:val="000000"/>
        </w:rPr>
        <w:t xml:space="preserve">met haar gewonnen prijs. </w:t>
      </w:r>
      <w:r w:rsidR="00F03D97">
        <w:rPr>
          <w:color w:val="000000"/>
        </w:rPr>
        <w:t>(Foto: Ger Peeters)</w:t>
      </w:r>
      <w:r>
        <w:br/>
      </w:r>
      <w:bookmarkStart w:id="0" w:name="_GoBack"/>
      <w:bookmarkEnd w:id="0"/>
      <w:r>
        <w:br/>
      </w:r>
      <w:r w:rsidR="006C7570" w:rsidRPr="003E377C">
        <w:t xml:space="preserve">Voor meer informatie kunt u contact opnemen met </w:t>
      </w:r>
      <w:r w:rsidR="00E309A8" w:rsidRPr="003E377C">
        <w:t>Sabine van Wylick, communicatieadviseur Water in Balans</w:t>
      </w:r>
      <w:r w:rsidR="00186FFB" w:rsidRPr="003E377C">
        <w:t>,</w:t>
      </w:r>
      <w:r w:rsidR="006C7570" w:rsidRPr="003E377C">
        <w:t xml:space="preserve"> 06 </w:t>
      </w:r>
      <w:r w:rsidR="00E309A8" w:rsidRPr="003E377C">
        <w:t>25</w:t>
      </w:r>
      <w:r w:rsidR="006C7570" w:rsidRPr="003E377C">
        <w:t xml:space="preserve"> </w:t>
      </w:r>
      <w:r w:rsidR="00E309A8" w:rsidRPr="003E377C">
        <w:t>40</w:t>
      </w:r>
      <w:r w:rsidR="006C7570" w:rsidRPr="003E377C">
        <w:t xml:space="preserve"> </w:t>
      </w:r>
      <w:r w:rsidR="00E309A8" w:rsidRPr="003E377C">
        <w:t xml:space="preserve">73 </w:t>
      </w:r>
      <w:r w:rsidR="00D41CFD" w:rsidRPr="003E377C">
        <w:t>38</w:t>
      </w:r>
      <w:r w:rsidR="006C7570" w:rsidRPr="003E377C">
        <w:t xml:space="preserve">, </w:t>
      </w:r>
      <w:hyperlink r:id="rId10" w:history="1">
        <w:r w:rsidR="00E309A8" w:rsidRPr="003E377C">
          <w:rPr>
            <w:rStyle w:val="Hyperlink"/>
          </w:rPr>
          <w:t>s.vanwylick@waterschaplimburg.nl</w:t>
        </w:r>
      </w:hyperlink>
      <w:r w:rsidR="00E309A8" w:rsidRPr="003E377C">
        <w:t xml:space="preserve"> </w:t>
      </w:r>
    </w:p>
    <w:sectPr w:rsidR="006C7570" w:rsidRPr="003E3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4270A"/>
    <w:multiLevelType w:val="hybridMultilevel"/>
    <w:tmpl w:val="D0921B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AD02082"/>
    <w:multiLevelType w:val="hybridMultilevel"/>
    <w:tmpl w:val="C9240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in, Carine">
    <w15:presenceInfo w15:providerId="AD" w15:userId="S-1-5-21-3902562613-1675786903-1210000493-24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76"/>
    <w:rsid w:val="000507D5"/>
    <w:rsid w:val="0005380B"/>
    <w:rsid w:val="00121346"/>
    <w:rsid w:val="00141D6C"/>
    <w:rsid w:val="00186FFB"/>
    <w:rsid w:val="001B36EB"/>
    <w:rsid w:val="001D45B7"/>
    <w:rsid w:val="001E5ABA"/>
    <w:rsid w:val="001E78C0"/>
    <w:rsid w:val="001F7737"/>
    <w:rsid w:val="0021400B"/>
    <w:rsid w:val="00215B0D"/>
    <w:rsid w:val="0022498C"/>
    <w:rsid w:val="0028573C"/>
    <w:rsid w:val="00312523"/>
    <w:rsid w:val="00365642"/>
    <w:rsid w:val="00370D7E"/>
    <w:rsid w:val="003A3B5B"/>
    <w:rsid w:val="003E0590"/>
    <w:rsid w:val="003E2A62"/>
    <w:rsid w:val="003E377C"/>
    <w:rsid w:val="003E7033"/>
    <w:rsid w:val="0042000F"/>
    <w:rsid w:val="00467AA2"/>
    <w:rsid w:val="004F19B7"/>
    <w:rsid w:val="004F4D29"/>
    <w:rsid w:val="005055AD"/>
    <w:rsid w:val="00514598"/>
    <w:rsid w:val="0054480A"/>
    <w:rsid w:val="00550415"/>
    <w:rsid w:val="005C04DB"/>
    <w:rsid w:val="005D62B7"/>
    <w:rsid w:val="005E464D"/>
    <w:rsid w:val="00613500"/>
    <w:rsid w:val="00643E7A"/>
    <w:rsid w:val="00671676"/>
    <w:rsid w:val="006755F1"/>
    <w:rsid w:val="00684373"/>
    <w:rsid w:val="006A31D2"/>
    <w:rsid w:val="006C7570"/>
    <w:rsid w:val="007A49DA"/>
    <w:rsid w:val="007B7400"/>
    <w:rsid w:val="007E7C41"/>
    <w:rsid w:val="007F1625"/>
    <w:rsid w:val="008105D6"/>
    <w:rsid w:val="00812888"/>
    <w:rsid w:val="00830676"/>
    <w:rsid w:val="00861800"/>
    <w:rsid w:val="0086368F"/>
    <w:rsid w:val="008C4308"/>
    <w:rsid w:val="008C6906"/>
    <w:rsid w:val="008E2039"/>
    <w:rsid w:val="00930110"/>
    <w:rsid w:val="00962535"/>
    <w:rsid w:val="009B600A"/>
    <w:rsid w:val="009C3CD5"/>
    <w:rsid w:val="009C741D"/>
    <w:rsid w:val="009D06D1"/>
    <w:rsid w:val="00A059F8"/>
    <w:rsid w:val="00A134BB"/>
    <w:rsid w:val="00A579AA"/>
    <w:rsid w:val="00AC4FAC"/>
    <w:rsid w:val="00AE7E37"/>
    <w:rsid w:val="00B1257C"/>
    <w:rsid w:val="00B21661"/>
    <w:rsid w:val="00B53976"/>
    <w:rsid w:val="00B73B3B"/>
    <w:rsid w:val="00BA3D67"/>
    <w:rsid w:val="00BF23E6"/>
    <w:rsid w:val="00C12493"/>
    <w:rsid w:val="00C13172"/>
    <w:rsid w:val="00C15077"/>
    <w:rsid w:val="00C2207F"/>
    <w:rsid w:val="00C3523F"/>
    <w:rsid w:val="00C62E6E"/>
    <w:rsid w:val="00C6388D"/>
    <w:rsid w:val="00CA3D43"/>
    <w:rsid w:val="00D41CFD"/>
    <w:rsid w:val="00D42C6F"/>
    <w:rsid w:val="00D434FF"/>
    <w:rsid w:val="00D6704C"/>
    <w:rsid w:val="00D67597"/>
    <w:rsid w:val="00E309A8"/>
    <w:rsid w:val="00E463BA"/>
    <w:rsid w:val="00E82A6C"/>
    <w:rsid w:val="00EC7E33"/>
    <w:rsid w:val="00F03D97"/>
    <w:rsid w:val="00F0798F"/>
    <w:rsid w:val="00FB3B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4FAC"/>
    <w:rPr>
      <w:color w:val="0000FF" w:themeColor="hyperlink"/>
      <w:u w:val="single"/>
    </w:rPr>
  </w:style>
  <w:style w:type="paragraph" w:styleId="Ballontekst">
    <w:name w:val="Balloon Text"/>
    <w:basedOn w:val="Standaard"/>
    <w:link w:val="BallontekstChar"/>
    <w:uiPriority w:val="99"/>
    <w:semiHidden/>
    <w:unhideWhenUsed/>
    <w:rsid w:val="00A059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59F8"/>
    <w:rPr>
      <w:rFonts w:ascii="Segoe UI" w:hAnsi="Segoe UI" w:cs="Segoe UI"/>
      <w:sz w:val="18"/>
      <w:szCs w:val="18"/>
    </w:rPr>
  </w:style>
  <w:style w:type="paragraph" w:styleId="Normaalweb">
    <w:name w:val="Normal (Web)"/>
    <w:basedOn w:val="Standaard"/>
    <w:uiPriority w:val="99"/>
    <w:unhideWhenUsed/>
    <w:rsid w:val="00D434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636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4FAC"/>
    <w:rPr>
      <w:color w:val="0000FF" w:themeColor="hyperlink"/>
      <w:u w:val="single"/>
    </w:rPr>
  </w:style>
  <w:style w:type="paragraph" w:styleId="Ballontekst">
    <w:name w:val="Balloon Text"/>
    <w:basedOn w:val="Standaard"/>
    <w:link w:val="BallontekstChar"/>
    <w:uiPriority w:val="99"/>
    <w:semiHidden/>
    <w:unhideWhenUsed/>
    <w:rsid w:val="00A059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59F8"/>
    <w:rPr>
      <w:rFonts w:ascii="Segoe UI" w:hAnsi="Segoe UI" w:cs="Segoe UI"/>
      <w:sz w:val="18"/>
      <w:szCs w:val="18"/>
    </w:rPr>
  </w:style>
  <w:style w:type="paragraph" w:styleId="Normaalweb">
    <w:name w:val="Normal (Web)"/>
    <w:basedOn w:val="Standaard"/>
    <w:uiPriority w:val="99"/>
    <w:unhideWhenUsed/>
    <w:rsid w:val="00D434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63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9136">
      <w:bodyDiv w:val="1"/>
      <w:marLeft w:val="0"/>
      <w:marRight w:val="0"/>
      <w:marTop w:val="0"/>
      <w:marBottom w:val="0"/>
      <w:divBdr>
        <w:top w:val="none" w:sz="0" w:space="0" w:color="auto"/>
        <w:left w:val="none" w:sz="0" w:space="0" w:color="auto"/>
        <w:bottom w:val="none" w:sz="0" w:space="0" w:color="auto"/>
        <w:right w:val="none" w:sz="0" w:space="0" w:color="auto"/>
      </w:divBdr>
    </w:div>
    <w:div w:id="14871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vanwylick@waterschaplimburg.nl" TargetMode="External"/><Relationship Id="rId4" Type="http://schemas.microsoft.com/office/2007/relationships/stylesWithEffects" Target="stylesWithEffects.xml"/><Relationship Id="rId9" Type="http://schemas.openxmlformats.org/officeDocument/2006/relationships/hyperlink" Target="http://www.waterschaplimburg.nl/waterinbala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CA27-1397-4D3B-A86B-BD9238CE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444</Words>
  <Characters>2444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Waterschap Limburg</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van Heel</dc:creator>
  <cp:lastModifiedBy>Sabine van Wylick</cp:lastModifiedBy>
  <cp:revision>16</cp:revision>
  <cp:lastPrinted>2017-10-02T12:57:00Z</cp:lastPrinted>
  <dcterms:created xsi:type="dcterms:W3CDTF">2017-11-28T09:30:00Z</dcterms:created>
  <dcterms:modified xsi:type="dcterms:W3CDTF">2017-12-18T12:11:00Z</dcterms:modified>
</cp:coreProperties>
</file>